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CF70FF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F70FF" w:rsidRDefault="00CF70FF">
            <w:pPr>
              <w:pStyle w:val="11"/>
              <w:shd w:val="clear" w:color="auto" w:fill="FFFFFF"/>
              <w:spacing w:line="240" w:lineRule="auto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8"/>
                <w:szCs w:val="28"/>
              </w:rPr>
              <w:t>УТВЕРЖДЕНО</w:t>
            </w:r>
          </w:p>
          <w:p w:rsidR="00CF70FF" w:rsidRDefault="00CF70FF"/>
          <w:p w:rsidR="00CF70FF" w:rsidRDefault="00A111A4"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CF70FF" w:rsidRDefault="00A111A4">
            <w:r>
              <w:rPr>
                <w:sz w:val="28"/>
                <w:szCs w:val="28"/>
              </w:rPr>
              <w:t>Еврейской автономной области</w:t>
            </w:r>
          </w:p>
          <w:p w:rsidR="00CF70FF" w:rsidRDefault="00A111A4">
            <w:r>
              <w:rPr>
                <w:sz w:val="28"/>
                <w:szCs w:val="28"/>
              </w:rPr>
              <w:t>от 28.03.2023 № 103</w:t>
            </w:r>
          </w:p>
        </w:tc>
      </w:tr>
    </w:tbl>
    <w:p w:rsidR="00CF70FF" w:rsidRDefault="00CF70FF">
      <w:pPr>
        <w:shd w:val="clear" w:color="auto" w:fill="FFFFFF"/>
        <w:spacing w:line="274" w:lineRule="exact"/>
        <w:ind w:right="482"/>
        <w:rPr>
          <w:b/>
          <w:bCs/>
        </w:rPr>
      </w:pPr>
    </w:p>
    <w:p w:rsidR="00CF70FF" w:rsidRDefault="00A111A4">
      <w:pPr>
        <w:shd w:val="clear" w:color="auto" w:fill="FFFFFF"/>
        <w:spacing w:line="274" w:lineRule="exact"/>
        <w:ind w:right="482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CF70FF" w:rsidRDefault="00A111A4">
      <w:pPr>
        <w:jc w:val="center"/>
        <w:rPr>
          <w:u w:val="single"/>
        </w:rPr>
      </w:pPr>
      <w:r>
        <w:rPr>
          <w:u w:val="single"/>
        </w:rPr>
        <w:t>Учитель-логопед, учитель-дефектолог</w:t>
      </w:r>
    </w:p>
    <w:p w:rsidR="00CF70FF" w:rsidRDefault="00A111A4">
      <w:pPr>
        <w:jc w:val="center"/>
      </w:pPr>
      <w:r>
        <w:rPr>
          <w:u w:val="single"/>
        </w:rPr>
        <w:t>_________________________________________________________________________________________________________________________</w:t>
      </w:r>
      <w:r>
        <w:t xml:space="preserve"> (Ф.И.О. </w:t>
      </w:r>
      <w:proofErr w:type="gramStart"/>
      <w:r>
        <w:t>аттестуемого</w:t>
      </w:r>
      <w:proofErr w:type="gramEnd"/>
      <w:r>
        <w:t>, место работы, должность)</w:t>
      </w:r>
    </w:p>
    <w:p w:rsidR="00CF70FF" w:rsidRDefault="00CF70FF">
      <w:pPr>
        <w:jc w:val="center"/>
      </w:pPr>
    </w:p>
    <w:p w:rsidR="00CF70FF" w:rsidRDefault="00A111A4">
      <w:pPr>
        <w:pStyle w:val="24"/>
        <w:ind w:firstLine="0"/>
        <w:rPr>
          <w:sz w:val="24"/>
          <w:szCs w:val="24"/>
        </w:rPr>
      </w:pPr>
      <w:r>
        <w:rPr>
          <w:sz w:val="24"/>
          <w:szCs w:val="24"/>
        </w:rPr>
        <w:t>1.Сведения о профессиональном образовании, наличии ученой степени, ученого звания и кв</w:t>
      </w:r>
      <w:r>
        <w:rPr>
          <w:sz w:val="24"/>
          <w:szCs w:val="24"/>
        </w:rPr>
        <w:t>алификации (когда и какое учебное заведение окончил (а), специальность и квалификация по образованию, ученая степень, ученое звание и др.):</w:t>
      </w:r>
    </w:p>
    <w:p w:rsidR="00CF70FF" w:rsidRDefault="00A111A4">
      <w:pPr>
        <w:pStyle w:val="24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2.Сведения о повышении квалификации за последние 3 года до прохождения аттестации:</w:t>
      </w:r>
    </w:p>
    <w:p w:rsidR="00CF70FF" w:rsidRDefault="00A111A4">
      <w:r>
        <w:t xml:space="preserve">3.Стаж педагогической работы (работы по специальности): </w:t>
      </w:r>
      <w:r>
        <w:t>_____</w:t>
      </w:r>
    </w:p>
    <w:p w:rsidR="00CF70FF" w:rsidRDefault="00A111A4">
      <w:pPr>
        <w:rPr>
          <w:u w:val="single"/>
        </w:rPr>
      </w:pPr>
      <w:r>
        <w:t>4.Общий трудовой стаж: ____</w:t>
      </w:r>
      <w:r>
        <w:rPr>
          <w:sz w:val="16"/>
          <w:szCs w:val="16"/>
          <w:u w:val="single"/>
        </w:rPr>
        <w:tab/>
      </w:r>
    </w:p>
    <w:p w:rsidR="00CF70FF" w:rsidRDefault="00A111A4">
      <w:r>
        <w:t>5.Стаж работы в данном учреждении: ______</w:t>
      </w:r>
    </w:p>
    <w:p w:rsidR="00CF70FF" w:rsidRDefault="00A111A4">
      <w:r>
        <w:t>6.Квалификационная категория:</w:t>
      </w:r>
    </w:p>
    <w:p w:rsidR="00CF70FF" w:rsidRDefault="00A111A4">
      <w:r>
        <w:t>7.Заявленная квалификационная категория:______</w:t>
      </w:r>
    </w:p>
    <w:p w:rsidR="00CF70FF" w:rsidRDefault="00CF70FF"/>
    <w:tbl>
      <w:tblPr>
        <w:tblW w:w="15735" w:type="dxa"/>
        <w:tblInd w:w="-176" w:type="dxa"/>
        <w:tblLayout w:type="fixed"/>
        <w:tblLook w:val="04A0"/>
      </w:tblPr>
      <w:tblGrid>
        <w:gridCol w:w="710"/>
        <w:gridCol w:w="4819"/>
        <w:gridCol w:w="992"/>
        <w:gridCol w:w="5387"/>
        <w:gridCol w:w="21"/>
        <w:gridCol w:w="1255"/>
        <w:gridCol w:w="2551"/>
      </w:tblGrid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Наличие подтвер</w:t>
            </w:r>
            <w:r>
              <w:rPr>
                <w:i/>
                <w:iCs/>
                <w:sz w:val="22"/>
                <w:szCs w:val="22"/>
              </w:rPr>
              <w:t xml:space="preserve">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CF70FF">
        <w:trPr>
          <w:trHeight w:val="253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70FF" w:rsidRDefault="00A111A4">
            <w:pPr>
              <w:pStyle w:val="af6"/>
              <w:numPr>
                <w:ilvl w:val="0"/>
                <w:numId w:val="5"/>
              </w:numPr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>Продуктивность образовательной деятельности</w:t>
            </w: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 xml:space="preserve">Разрабатывает </w:t>
            </w:r>
            <w:proofErr w:type="spellStart"/>
            <w:r>
              <w:rPr>
                <w:sz w:val="22"/>
                <w:szCs w:val="22"/>
              </w:rPr>
              <w:t>коррекционно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азвивающие программы, в соответствии с потребностями обучающихся (воспитанников)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sz w:val="22"/>
                <w:szCs w:val="22"/>
              </w:rPr>
              <w:t>Наличие и обоснование коррекционно-развивающей программы.</w:t>
            </w:r>
          </w:p>
          <w:p w:rsidR="00CF70FF" w:rsidRDefault="00A111A4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Рабочая программа по предмету построена с учетом </w:t>
            </w:r>
            <w:proofErr w:type="spellStart"/>
            <w:r>
              <w:rPr>
                <w:sz w:val="22"/>
                <w:szCs w:val="22"/>
              </w:rPr>
              <w:t>межпредметных</w:t>
            </w:r>
            <w:proofErr w:type="spellEnd"/>
            <w:r>
              <w:rPr>
                <w:sz w:val="22"/>
                <w:szCs w:val="22"/>
              </w:rPr>
              <w:t xml:space="preserve"> связей; программа учителя составлена с учетом нормативных требований, темпа усвоения материала, преемственности и др. моментов, повышаю</w:t>
            </w:r>
            <w:r>
              <w:rPr>
                <w:sz w:val="22"/>
                <w:szCs w:val="22"/>
              </w:rPr>
              <w:t>щих ее обоснованность.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Результаты  освоения </w:t>
            </w:r>
            <w:proofErr w:type="spellStart"/>
            <w:r>
              <w:rPr>
                <w:sz w:val="22"/>
                <w:szCs w:val="22"/>
              </w:rPr>
              <w:t>коррекционно</w:t>
            </w:r>
            <w:proofErr w:type="spellEnd"/>
            <w:r>
              <w:rPr>
                <w:sz w:val="22"/>
                <w:szCs w:val="22"/>
              </w:rPr>
              <w:t xml:space="preserve"> -  развивающих программ: охват обучающихся логопедической (дефектологической) помощью: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до 30 детей;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30до 50 детей;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выше 50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>Аналитическая справка.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Обучающиеся, охваченные программами коррекции и развития (начало учебного  периода/</w:t>
            </w:r>
            <w:proofErr w:type="spellStart"/>
            <w:proofErr w:type="gramStart"/>
            <w:r>
              <w:rPr>
                <w:iCs/>
                <w:sz w:val="22"/>
                <w:szCs w:val="22"/>
              </w:rPr>
              <w:t>года-конец</w:t>
            </w:r>
            <w:proofErr w:type="spellEnd"/>
            <w:proofErr w:type="gramEnd"/>
            <w:r>
              <w:rPr>
                <w:iCs/>
                <w:sz w:val="22"/>
                <w:szCs w:val="22"/>
              </w:rPr>
              <w:t xml:space="preserve"> учебного года)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Доля обучающихся (воспитанников), охваченных индивидуальными диагностическими процедурами от общего числа детей, подлежащих диагностике: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100%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71-99%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51-70%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менее 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>Диаграммы, графики, справки и др. документы, отражающие динамику результатов, заверенную руководителем образовательной организации.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Обучающиеся, имеющие общую положительную динамику результатов освоения программ коррекции и развития (конец учебного периода</w:t>
            </w:r>
            <w:r>
              <w:rPr>
                <w:sz w:val="22"/>
                <w:szCs w:val="22"/>
              </w:rPr>
              <w:t>/года</w:t>
            </w:r>
            <w:proofErr w:type="gramEnd"/>
          </w:p>
          <w:p w:rsidR="00CF70FF" w:rsidRDefault="00A111A4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1.4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сложности контингента: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отсутствие детей с отягощенными заключениями (стандартная сложность); 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дети с ОВЗ (ТНР) (подтвержденные документально)</w:t>
            </w:r>
            <w:r>
              <w:rPr>
                <w:sz w:val="22"/>
                <w:szCs w:val="22"/>
              </w:rPr>
              <w:t xml:space="preserve"> (средняя сложность); 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инвалиды ((ДЦП, слабослышащие, РАС и т.п.) и дети с ОВЗ (ЗПР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одтвержденные документально заключениями (высокая сложность)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>Заключения ЦПМПК, аналитика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1.5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Имеет «банк» различных коррекционных заданий, ориентированных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обучающихся с различными индивидуальными особенностями. Систематически анализирует уровень динамики роста и развития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выстраивая индивидуальные маршруты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>Представлены материалы,</w:t>
            </w:r>
            <w:r>
              <w:rPr>
                <w:iCs/>
                <w:sz w:val="22"/>
                <w:szCs w:val="22"/>
              </w:rPr>
              <w:t xml:space="preserve"> подтверждающие наличие банка заданий.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Своевременное и качественное ведение банка данных детей с нарушениями речи.</w:t>
            </w:r>
            <w:r>
              <w:rPr>
                <w:iCs/>
                <w:sz w:val="22"/>
                <w:szCs w:val="22"/>
              </w:rPr>
              <w:t xml:space="preserve"> Аналитическая справка, в которой педагог</w:t>
            </w:r>
            <w:r>
              <w:rPr>
                <w:sz w:val="22"/>
                <w:szCs w:val="22"/>
              </w:rPr>
              <w:t xml:space="preserve"> проводит сравнительный анализ программ, методических и дидактических материалов в своей деятельности, выявляет их достоинства и недостатки; корректирует  по необходимости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1.6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Взаимодействие с родителями обучающихся (воспитанников):</w:t>
            </w:r>
          </w:p>
          <w:p w:rsidR="00CF70FF" w:rsidRDefault="00A111A4">
            <w:r>
              <w:rPr>
                <w:sz w:val="22"/>
                <w:szCs w:val="22"/>
              </w:rPr>
              <w:t>осуществляется систематически, используются творческие подходы к совместной работе;</w:t>
            </w:r>
          </w:p>
          <w:p w:rsidR="00CF70FF" w:rsidRDefault="00A111A4">
            <w:r>
              <w:rPr>
                <w:sz w:val="22"/>
                <w:szCs w:val="22"/>
              </w:rPr>
              <w:t>осуществляется эпизодически, используются однообразные формы работы</w:t>
            </w:r>
          </w:p>
          <w:p w:rsidR="00CF70FF" w:rsidRDefault="00CF70F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CF70FF" w:rsidRDefault="00CF70FF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Мероприятия, проводимые педагогом для родителей. Материалы для родителей на сайте образовательного учреждения, памятки, оформление уголков и др. документы, подтверждающие взаимодействие, заверенные руководителем образовательной организации.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Количество семе</w:t>
            </w:r>
            <w:r>
              <w:rPr>
                <w:iCs/>
                <w:sz w:val="22"/>
                <w:szCs w:val="22"/>
              </w:rPr>
              <w:t>й обучающихся, вовлеченных в совместную деятельность</w:t>
            </w:r>
          </w:p>
          <w:p w:rsidR="00CF70FF" w:rsidRDefault="00A111A4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CF70FF"/>
          <w:p w:rsidR="00CF70FF" w:rsidRDefault="00CF70FF"/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1.8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Взаимодействие со специалистами, участвующими в коррекционной работе.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(для специалистов ПМПК: межведомственное взаимодействие со специалистами </w:t>
            </w:r>
            <w:r>
              <w:rPr>
                <w:sz w:val="22"/>
                <w:szCs w:val="22"/>
              </w:rPr>
              <w:lastRenderedPageBreak/>
              <w:t xml:space="preserve">участвующими в реализации образовательного маршрута обучающегося с ОВЗ)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20</w:t>
            </w: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Аналитическая справка, подтверждающая систематичность и уровень участия специалиста,  копии соглашений о взаимодействии, заверенные руководителем образовательной организации.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CF70FF"/>
          <w:p w:rsidR="00CF70FF" w:rsidRDefault="00CF70FF"/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Активная работа в консилиуме (ПМПК) по сопровождению детей с 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Приказы, запросы.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1.10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Обеспечение индивидуального сопровождения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sz w:val="22"/>
                <w:szCs w:val="22"/>
              </w:rPr>
              <w:t xml:space="preserve">Пример плана индивидуальной работы с ребенком, </w:t>
            </w:r>
            <w:r>
              <w:rPr>
                <w:iCs/>
                <w:sz w:val="22"/>
                <w:szCs w:val="22"/>
              </w:rPr>
              <w:t>заверенного руководителем 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CF70FF">
            <w:pPr>
              <w:rPr>
                <w:b/>
              </w:rPr>
            </w:pP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1.11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 xml:space="preserve">Создание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условий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обучающихся.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sz w:val="22"/>
                <w:szCs w:val="22"/>
              </w:rPr>
              <w:t xml:space="preserve">Использование на практике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технологий, подтверждаемое предоставлением: - конспектов 3-х занятий и </w:t>
            </w:r>
            <w:proofErr w:type="spellStart"/>
            <w:r>
              <w:rPr>
                <w:sz w:val="22"/>
                <w:szCs w:val="22"/>
              </w:rPr>
              <w:t>видеозанятия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F70FF">
        <w:trPr>
          <w:trHeight w:val="253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70FF" w:rsidRDefault="00A111A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 Продуктивность деятельности педагога по развитию обучающихся (воспитанников)</w:t>
            </w:r>
          </w:p>
        </w:tc>
      </w:tr>
      <w:tr w:rsidR="00CF70FF">
        <w:trPr>
          <w:trHeight w:val="9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Наличие участников, призеров, победителей конкурсов, фестивалей, олимпиад, проектов по профилю деятельности, участие в которых осуществлялось под руководством педагогического работника:</w:t>
            </w:r>
          </w:p>
          <w:p w:rsidR="00CF70FF" w:rsidRDefault="00A111A4">
            <w:r>
              <w:rPr>
                <w:sz w:val="22"/>
                <w:szCs w:val="22"/>
              </w:rPr>
              <w:t>участник конкурса (различного уровня)</w:t>
            </w:r>
          </w:p>
          <w:p w:rsidR="00CF70FF" w:rsidRDefault="00A111A4">
            <w:r>
              <w:rPr>
                <w:sz w:val="22"/>
                <w:szCs w:val="22"/>
              </w:rPr>
              <w:t>победитель (призер) конкурса уро</w:t>
            </w:r>
            <w:r>
              <w:rPr>
                <w:sz w:val="22"/>
                <w:szCs w:val="22"/>
              </w:rPr>
              <w:t>вня образовательной организации</w:t>
            </w:r>
          </w:p>
          <w:p w:rsidR="00CF70FF" w:rsidRDefault="00A111A4">
            <w:r>
              <w:rPr>
                <w:sz w:val="22"/>
                <w:szCs w:val="22"/>
              </w:rPr>
              <w:t xml:space="preserve">победитель (призер) конкурса муниципального уровня </w:t>
            </w:r>
          </w:p>
          <w:p w:rsidR="00CF70FF" w:rsidRDefault="00A111A4">
            <w:r>
              <w:rPr>
                <w:sz w:val="22"/>
                <w:szCs w:val="22"/>
              </w:rPr>
              <w:t xml:space="preserve">победитель (призер) конкурса регионального (межрегионального) уровня </w:t>
            </w:r>
          </w:p>
          <w:p w:rsidR="00CF70FF" w:rsidRDefault="00A111A4">
            <w:r>
              <w:rPr>
                <w:sz w:val="22"/>
                <w:szCs w:val="22"/>
              </w:rPr>
              <w:t xml:space="preserve">победитель (призер) конкурса всероссийского уровня </w:t>
            </w:r>
          </w:p>
          <w:p w:rsidR="00CF70FF" w:rsidRDefault="00A111A4">
            <w:r>
              <w:rPr>
                <w:sz w:val="22"/>
                <w:szCs w:val="22"/>
              </w:rPr>
              <w:t>участник (победитель) дистанционного конкурса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CF70FF" w:rsidRDefault="00CF70FF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25</w:t>
            </w:r>
          </w:p>
          <w:p w:rsidR="00CF70FF" w:rsidRDefault="00CF70FF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грамот, дипломов или другие документы, подтверждающие участие, победы и призовые места обучающихся, заверенные работодателем.</w:t>
            </w:r>
          </w:p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конкурсов.</w:t>
            </w:r>
          </w:p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Копия положения о конкурсе, заверенная работодателем.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CF70FF"/>
          <w:p w:rsidR="00CF70FF" w:rsidRDefault="00A111A4">
            <w:r>
              <w:rPr>
                <w:sz w:val="22"/>
                <w:szCs w:val="22"/>
              </w:rPr>
              <w:t>*учитываются результаты очного тура конкурса</w:t>
            </w:r>
            <w:r>
              <w:rPr>
                <w:sz w:val="22"/>
                <w:szCs w:val="22"/>
              </w:rPr>
              <w:t>, но не более 3 по одному направлению</w:t>
            </w:r>
          </w:p>
        </w:tc>
      </w:tr>
      <w:tr w:rsidR="00CF70FF">
        <w:trPr>
          <w:trHeight w:val="9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Участие в подготовке и проведении творческих мероприятий (фестивали, акции утренники, развлечения, конкурсы чтецов и др.); готовит обучающихся к участию в мероприятиях, конкурсах, олимпиадах различного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sz w:val="22"/>
                <w:szCs w:val="22"/>
              </w:rPr>
              <w:t>Справка, заверенная руководителем образовательной организации.</w:t>
            </w:r>
          </w:p>
          <w:p w:rsidR="00CF70FF" w:rsidRDefault="00CF70F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CF70FF"/>
        </w:tc>
      </w:tr>
      <w:tr w:rsidR="00CF70FF">
        <w:trPr>
          <w:trHeight w:val="5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2.3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 xml:space="preserve">Результаты участия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проектной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sz w:val="22"/>
                <w:szCs w:val="22"/>
              </w:rPr>
              <w:t>Образцы проектов и их реализация.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CF70FF"/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 xml:space="preserve">Результаты участия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социально значимой деятельности:</w:t>
            </w:r>
          </w:p>
          <w:p w:rsidR="00CF70FF" w:rsidRDefault="00A111A4">
            <w:r>
              <w:rPr>
                <w:sz w:val="22"/>
                <w:szCs w:val="22"/>
              </w:rPr>
              <w:t>уровень ОО;</w:t>
            </w:r>
          </w:p>
          <w:p w:rsidR="00CF70FF" w:rsidRDefault="00A111A4">
            <w:r>
              <w:rPr>
                <w:sz w:val="22"/>
                <w:szCs w:val="22"/>
              </w:rPr>
              <w:t>муниципальный уровень;</w:t>
            </w:r>
          </w:p>
          <w:p w:rsidR="00CF70FF" w:rsidRDefault="00A111A4">
            <w:r>
              <w:rPr>
                <w:sz w:val="22"/>
                <w:szCs w:val="22"/>
              </w:rPr>
              <w:t>областной (межрегиональный) уровень.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CF70FF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rPr>
                <w:iCs/>
              </w:rPr>
            </w:pPr>
            <w:r>
              <w:rPr>
                <w:sz w:val="22"/>
                <w:szCs w:val="22"/>
              </w:rPr>
              <w:t>Справка, заверенная руководителем 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CF70FF"/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2.5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Организует внеурочную деятельность по предмету (направлению деятельности);</w:t>
            </w:r>
          </w:p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ведет кружки и факультативы, площадки  и </w:t>
            </w:r>
            <w:proofErr w:type="spellStart"/>
            <w:proofErr w:type="gramStart"/>
            <w:r>
              <w:rPr>
                <w:iCs/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iCs/>
                <w:sz w:val="22"/>
                <w:szCs w:val="22"/>
              </w:rPr>
              <w:t>;</w:t>
            </w:r>
          </w:p>
          <w:p w:rsidR="00CF70FF" w:rsidRDefault="00A111A4">
            <w:r>
              <w:rPr>
                <w:sz w:val="22"/>
                <w:szCs w:val="22"/>
              </w:rPr>
              <w:t xml:space="preserve">- разрабатывает и применяет механизмы выявления </w:t>
            </w:r>
            <w:proofErr w:type="gramStart"/>
            <w:r>
              <w:rPr>
                <w:sz w:val="22"/>
                <w:szCs w:val="22"/>
              </w:rPr>
              <w:t>мотивированных</w:t>
            </w:r>
            <w:proofErr w:type="gramEnd"/>
            <w:r>
              <w:rPr>
                <w:sz w:val="22"/>
                <w:szCs w:val="22"/>
              </w:rPr>
              <w:t xml:space="preserve"> обучающихся;</w:t>
            </w:r>
          </w:p>
          <w:p w:rsidR="00CF70FF" w:rsidRDefault="00A111A4">
            <w:r>
              <w:rPr>
                <w:sz w:val="22"/>
                <w:szCs w:val="22"/>
              </w:rPr>
              <w:t xml:space="preserve">- создает условия для развития и реализации индивидуальных </w:t>
            </w:r>
            <w:proofErr w:type="gramStart"/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пособностей</w:t>
            </w:r>
            <w:proofErr w:type="gramEnd"/>
            <w:r>
              <w:rPr>
                <w:sz w:val="22"/>
                <w:szCs w:val="22"/>
              </w:rPr>
              <w:t xml:space="preserve"> обучающихся в процессе их обучения и воспитания;</w:t>
            </w:r>
          </w:p>
          <w:p w:rsidR="00CF70FF" w:rsidRDefault="00A111A4">
            <w:pPr>
              <w:rPr>
                <w:iCs/>
              </w:rPr>
            </w:pPr>
            <w:r>
              <w:rPr>
                <w:sz w:val="22"/>
                <w:szCs w:val="22"/>
              </w:rPr>
              <w:t>- разрабатывает и реализует индивидуальные учебные планы.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  <w:p w:rsidR="00CF70FF" w:rsidRDefault="00CF70FF"/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/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sz w:val="22"/>
                <w:szCs w:val="22"/>
              </w:rPr>
              <w:t>Справка, заверенная руководителем образовательной организации. План работы кружка, факультатива и пр.,  заверенные руководителем образовательной организации.</w:t>
            </w:r>
          </w:p>
          <w:p w:rsidR="00CF70FF" w:rsidRDefault="00A111A4">
            <w:r>
              <w:rPr>
                <w:b/>
                <w:sz w:val="22"/>
                <w:szCs w:val="22"/>
              </w:rPr>
              <w:t>Показатели  суммируются.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  <w:p w:rsidR="00CF70FF" w:rsidRDefault="00CF70FF">
            <w:pPr>
              <w:jc w:val="center"/>
            </w:pP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2.6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shd w:val="clear" w:color="auto" w:fill="FFFFFF"/>
              <w:outlineLvl w:val="1"/>
              <w:rPr>
                <w:b/>
                <w:bCs/>
                <w:color w:val="181818"/>
              </w:rPr>
            </w:pPr>
            <w:r>
              <w:rPr>
                <w:color w:val="181818"/>
                <w:sz w:val="22"/>
                <w:szCs w:val="22"/>
              </w:rPr>
              <w:t xml:space="preserve">Охват </w:t>
            </w:r>
            <w:proofErr w:type="gramStart"/>
            <w:r>
              <w:rPr>
                <w:color w:val="181818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181818"/>
                <w:sz w:val="22"/>
                <w:szCs w:val="22"/>
              </w:rPr>
              <w:t xml:space="preserve"> с ОВЗ системой дополнительного образования (кружки, секции) у данного 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iCs/>
                <w:sz w:val="22"/>
                <w:szCs w:val="22"/>
              </w:rPr>
              <w:t>Аналитическая справка.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CF70FF">
            <w:pPr>
              <w:jc w:val="center"/>
            </w:pPr>
          </w:p>
        </w:tc>
      </w:tr>
      <w:tr w:rsidR="00CF70FF">
        <w:trPr>
          <w:trHeight w:val="331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  <w:sz w:val="22"/>
                <w:szCs w:val="22"/>
              </w:rPr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Участие в  научной  и инновационной  (</w:t>
            </w:r>
            <w:proofErr w:type="spellStart"/>
            <w:r>
              <w:rPr>
                <w:sz w:val="22"/>
                <w:szCs w:val="22"/>
              </w:rPr>
              <w:t>грантовой</w:t>
            </w:r>
            <w:proofErr w:type="spellEnd"/>
            <w:r>
              <w:rPr>
                <w:sz w:val="22"/>
                <w:szCs w:val="22"/>
              </w:rPr>
              <w:t>) деятельности:</w:t>
            </w:r>
          </w:p>
          <w:p w:rsidR="00CF70FF" w:rsidRDefault="00A111A4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CF70FF" w:rsidRDefault="00A111A4">
            <w:r>
              <w:rPr>
                <w:sz w:val="22"/>
                <w:szCs w:val="22"/>
              </w:rPr>
              <w:t>муниципальный  уровень</w:t>
            </w:r>
          </w:p>
          <w:p w:rsidR="00CF70FF" w:rsidRDefault="00A111A4">
            <w:r>
              <w:rPr>
                <w:sz w:val="22"/>
                <w:szCs w:val="22"/>
              </w:rPr>
              <w:t>областной (межрегиональный) уровень</w:t>
            </w:r>
          </w:p>
          <w:p w:rsidR="00CF70FF" w:rsidRDefault="00CF70F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  <w:p w:rsidR="00CF70FF" w:rsidRDefault="00CF70FF"/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>
              <w:rPr>
                <w:sz w:val="22"/>
                <w:szCs w:val="22"/>
              </w:rPr>
              <w:t>экс</w:t>
            </w:r>
            <w:r>
              <w:rPr>
                <w:sz w:val="22"/>
                <w:szCs w:val="22"/>
              </w:rPr>
              <w:t>периментальной площадки, лаборатории, ресурсного центра.</w:t>
            </w:r>
          </w:p>
          <w:p w:rsidR="00CF70FF" w:rsidRDefault="00A111A4">
            <w:pPr>
              <w:rPr>
                <w:spacing w:val="-10"/>
              </w:rPr>
            </w:pPr>
            <w:r>
              <w:rPr>
                <w:sz w:val="22"/>
                <w:szCs w:val="22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</w:p>
          <w:p w:rsidR="00CF70FF" w:rsidRDefault="00A111A4">
            <w:pPr>
              <w:rPr>
                <w:b/>
              </w:rPr>
            </w:pPr>
            <w:r>
              <w:rPr>
                <w:b/>
                <w:spacing w:val="-10"/>
                <w:sz w:val="22"/>
                <w:szCs w:val="22"/>
              </w:rPr>
              <w:t>Количество баллов суммируется по уровня</w:t>
            </w:r>
            <w:r>
              <w:rPr>
                <w:b/>
                <w:spacing w:val="-10"/>
                <w:sz w:val="22"/>
                <w:szCs w:val="22"/>
              </w:rPr>
              <w:t>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Наличие опубликованных собственных методических разработок, материалов, пособий, разработок (в том числе в электронном виде); опыт работы обобщен и внесен в банк данных педагогического опыта;</w:t>
            </w:r>
          </w:p>
          <w:p w:rsidR="00CF70FF" w:rsidRDefault="00A111A4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CF70FF" w:rsidRDefault="00A111A4">
            <w:r>
              <w:rPr>
                <w:sz w:val="22"/>
                <w:szCs w:val="22"/>
              </w:rPr>
              <w:t>муниципальный  уровень</w:t>
            </w:r>
          </w:p>
          <w:p w:rsidR="00CF70FF" w:rsidRDefault="00A111A4">
            <w:r>
              <w:rPr>
                <w:sz w:val="22"/>
                <w:szCs w:val="22"/>
              </w:rPr>
              <w:lastRenderedPageBreak/>
              <w:t>областной уровень (федеральный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/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iCs/>
                <w:sz w:val="22"/>
                <w:szCs w:val="22"/>
              </w:rPr>
              <w:t>скриншот</w:t>
            </w:r>
            <w:proofErr w:type="spellEnd"/>
            <w:r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CF70FF" w:rsidRDefault="00A111A4">
            <w:r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CF70FF" w:rsidRDefault="00A111A4"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Показатели  суммируются по уровням.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A111A4">
            <w:pPr>
              <w:jc w:val="center"/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включая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F70FF" w:rsidRDefault="00CF70FF">
            <w:pPr>
              <w:jc w:val="center"/>
            </w:pP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CF70FF" w:rsidRDefault="00CF70FF"/>
          <w:p w:rsidR="00CF70FF" w:rsidRDefault="00A111A4">
            <w:r>
              <w:rPr>
                <w:sz w:val="22"/>
                <w:szCs w:val="22"/>
              </w:rPr>
              <w:t>отзыв положительный</w:t>
            </w:r>
          </w:p>
          <w:p w:rsidR="00CF70FF" w:rsidRDefault="00CF70FF"/>
          <w:p w:rsidR="00CF70FF" w:rsidRDefault="00A111A4">
            <w:pPr>
              <w:rPr>
                <w:rFonts w:eastAsia="MS Gothic"/>
                <w:color w:val="000000"/>
              </w:rPr>
            </w:pPr>
            <w:r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>
              <w:rPr>
                <w:rFonts w:eastAsia="MS Gothic"/>
                <w:color w:val="000000"/>
                <w:sz w:val="22"/>
                <w:szCs w:val="22"/>
              </w:rPr>
              <w:t xml:space="preserve"> опыта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CF70FF" w:rsidRDefault="00CF70FF"/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sz w:val="22"/>
                <w:szCs w:val="22"/>
              </w:rPr>
              <w:t>Отзывы (не менее 2 занятий)</w:t>
            </w:r>
          </w:p>
          <w:p w:rsidR="00CF70FF" w:rsidRDefault="00A111A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</w:t>
            </w:r>
          </w:p>
          <w:p w:rsidR="00CF70FF" w:rsidRDefault="00A111A4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CF70FF"/>
          <w:p w:rsidR="00CF70FF" w:rsidRDefault="00CF70FF">
            <w:pPr>
              <w:rPr>
                <w:bCs/>
              </w:rPr>
            </w:pPr>
          </w:p>
          <w:p w:rsidR="00CF70FF" w:rsidRDefault="00CF70FF">
            <w:pPr>
              <w:rPr>
                <w:bCs/>
              </w:rPr>
            </w:pPr>
          </w:p>
          <w:p w:rsidR="00CF70FF" w:rsidRDefault="00CF70FF"/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3.4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Транслирование практических результатов профессиональной деятельности:</w:t>
            </w:r>
            <w:r>
              <w:rPr>
                <w:sz w:val="22"/>
                <w:szCs w:val="22"/>
              </w:rPr>
              <w:t xml:space="preserve"> выступления на научно-практических конференциях, семинарах, секциях,  круглых столах, проведение мастер-классов, проведение тренингов, выступления с докладами на семинарах,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>, конференциях, педагогических чтениях:</w:t>
            </w:r>
          </w:p>
          <w:p w:rsidR="00CF70FF" w:rsidRDefault="00A111A4">
            <w:r>
              <w:rPr>
                <w:sz w:val="22"/>
                <w:szCs w:val="22"/>
              </w:rPr>
              <w:t>уровень образовательной организац</w:t>
            </w:r>
            <w:r>
              <w:rPr>
                <w:sz w:val="22"/>
                <w:szCs w:val="22"/>
              </w:rPr>
              <w:t>ии</w:t>
            </w:r>
          </w:p>
          <w:p w:rsidR="00CF70FF" w:rsidRDefault="00A111A4">
            <w:r>
              <w:rPr>
                <w:sz w:val="22"/>
                <w:szCs w:val="22"/>
              </w:rPr>
              <w:t>муниципальный  уровень</w:t>
            </w:r>
          </w:p>
          <w:p w:rsidR="00CF70FF" w:rsidRDefault="00A111A4">
            <w:r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CF70FF" w:rsidRDefault="00A111A4">
            <w:r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  <w:p w:rsidR="00CF70FF" w:rsidRDefault="00A111A4">
            <w:r>
              <w:rPr>
                <w:sz w:val="22"/>
                <w:szCs w:val="22"/>
              </w:rPr>
              <w:t>дистанционное участие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>
              <w:rPr>
                <w:sz w:val="22"/>
                <w:szCs w:val="22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CF70FF" w:rsidRDefault="00CF70FF">
            <w:pPr>
              <w:rPr>
                <w:iCs/>
              </w:rPr>
            </w:pPr>
          </w:p>
          <w:p w:rsidR="00CF70FF" w:rsidRDefault="00A111A4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по уровням.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</w:p>
          <w:p w:rsidR="00CF70FF" w:rsidRDefault="00A111A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3.5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Участия в профессиональных конкурсах, имеющих официальный статус («Учитель года», «Сердце отдаю детям», «За нравственный подвиг учителя» и др.):</w:t>
            </w:r>
          </w:p>
          <w:p w:rsidR="00CF70FF" w:rsidRDefault="00A111A4">
            <w:r>
              <w:rPr>
                <w:sz w:val="22"/>
                <w:szCs w:val="22"/>
              </w:rPr>
              <w:t>лауреат (дипломант, победитель, призер) конкурса образовательного учреждения</w:t>
            </w:r>
          </w:p>
          <w:p w:rsidR="00CF70FF" w:rsidRDefault="00A111A4">
            <w:r>
              <w:rPr>
                <w:sz w:val="22"/>
                <w:szCs w:val="22"/>
              </w:rPr>
              <w:t>лауреат (дипломант, победитель, пр</w:t>
            </w:r>
            <w:r>
              <w:rPr>
                <w:sz w:val="22"/>
                <w:szCs w:val="22"/>
              </w:rPr>
              <w:t>изер) конкурса муниципального уровня</w:t>
            </w:r>
          </w:p>
          <w:p w:rsidR="00CF70FF" w:rsidRDefault="00A111A4">
            <w:r>
              <w:rPr>
                <w:sz w:val="22"/>
                <w:szCs w:val="22"/>
              </w:rPr>
              <w:t>лауреат (дипломант, победитель, призер) конкурса областного (межрегионального) уровня</w:t>
            </w:r>
          </w:p>
          <w:p w:rsidR="00CF70FF" w:rsidRDefault="00A111A4">
            <w:r>
              <w:rPr>
                <w:sz w:val="22"/>
                <w:szCs w:val="22"/>
              </w:rPr>
              <w:lastRenderedPageBreak/>
              <w:t>лауреат (дипломант, победитель, призер) конкурса всероссийского или международного уровня</w:t>
            </w:r>
          </w:p>
          <w:p w:rsidR="00CF70FF" w:rsidRDefault="00A111A4">
            <w:r>
              <w:rPr>
                <w:sz w:val="22"/>
                <w:szCs w:val="22"/>
              </w:rPr>
              <w:t>участник (победитель) дистанционных, участн</w:t>
            </w:r>
            <w:r>
              <w:rPr>
                <w:sz w:val="22"/>
                <w:szCs w:val="22"/>
              </w:rPr>
              <w:t>ик очных профессиональных конкурсов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CF70FF" w:rsidRDefault="00CF70FF"/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CF70FF" w:rsidRDefault="00CF70FF"/>
          <w:p w:rsidR="00CF70FF" w:rsidRDefault="00CF70FF"/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  <w:p w:rsidR="00CF70FF" w:rsidRDefault="00CF70FF">
            <w:pPr>
              <w:jc w:val="center"/>
            </w:pPr>
          </w:p>
          <w:p w:rsidR="00CF70FF" w:rsidRDefault="00CF70FF"/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CF70FF" w:rsidRDefault="00CF70F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>
              <w:rPr>
                <w:sz w:val="22"/>
                <w:szCs w:val="22"/>
              </w:rPr>
              <w:t>работодателем.</w:t>
            </w:r>
          </w:p>
          <w:p w:rsidR="00CF70FF" w:rsidRDefault="00CF70FF"/>
          <w:p w:rsidR="00CF70FF" w:rsidRDefault="00A111A4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A111A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*Для высшей квалификационной категории обязательно</w:t>
            </w:r>
          </w:p>
        </w:tc>
      </w:tr>
      <w:tr w:rsidR="00CF70FF">
        <w:trPr>
          <w:trHeight w:val="26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творческих группах; в а</w:t>
            </w:r>
            <w:r>
              <w:rPr>
                <w:sz w:val="22"/>
                <w:szCs w:val="22"/>
              </w:rPr>
              <w:t>ттестационных и экспертных комиссиях по аттестации педагогических кадров, участие в работе методических советов, объединений образовательных организаций, участвует в деятельности органов государственно-общественного управления; местного самоуправления; общ</w:t>
            </w:r>
            <w:r>
              <w:rPr>
                <w:sz w:val="22"/>
                <w:szCs w:val="22"/>
              </w:rPr>
              <w:t>ественных организаций, волонтер, наставники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CF70FF"/>
        </w:tc>
      </w:tr>
      <w:tr w:rsidR="00CF70FF">
        <w:trPr>
          <w:trHeight w:val="7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3.8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Использование современных образовательных технологий. Качество организации урока (занятия)*</w:t>
            </w:r>
          </w:p>
          <w:p w:rsidR="00CF70FF" w:rsidRDefault="00CF70F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sz w:val="22"/>
                <w:szCs w:val="22"/>
              </w:rPr>
              <w:t xml:space="preserve">Конспекты не менее 3  занятий по профилактике и коррекции различных нарушений (распечатка на бумажном носителе), подтверждающие обоснованное и эффективное использование педагогом современных образовательных технологий.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A111A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*оценка выставляется за полный пакет документов.</w:t>
            </w:r>
          </w:p>
        </w:tc>
      </w:tr>
      <w:tr w:rsidR="00CF70FF">
        <w:trPr>
          <w:trHeight w:val="253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70FF" w:rsidRDefault="00A111A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4.1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уровень*и международный уровень*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/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sz w:val="22"/>
                <w:szCs w:val="22"/>
              </w:rPr>
              <w:t>Копии грамот, благодарностей, благодарственных писем, заверенные работодателем по профилю работы</w:t>
            </w:r>
          </w:p>
          <w:p w:rsidR="00CF70FF" w:rsidRDefault="00CF70FF"/>
          <w:p w:rsidR="00CF70FF" w:rsidRDefault="00CF70FF"/>
          <w:p w:rsidR="00CF70FF" w:rsidRDefault="00CF70FF"/>
          <w:p w:rsidR="00CF70FF" w:rsidRDefault="00A111A4">
            <w:pPr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CF70FF">
        <w:trPr>
          <w:trHeight w:val="7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4.2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Региональные награды.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Копии документов, подтверждающие наличие. </w:t>
            </w:r>
            <w:r>
              <w:rPr>
                <w:b/>
                <w:iCs/>
                <w:sz w:val="22"/>
                <w:szCs w:val="22"/>
              </w:rPr>
              <w:t>Баллы не суммируются.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F70FF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r>
              <w:rPr>
                <w:sz w:val="22"/>
                <w:szCs w:val="22"/>
              </w:rPr>
              <w:t>4.3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ведомственные (отраслевые) награды или 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государственные награды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  <w:p w:rsidR="00CF70FF" w:rsidRDefault="00CF70FF"/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Копии удостоверений, заверенные работодателем.</w:t>
            </w:r>
          </w:p>
          <w:p w:rsidR="00CF70FF" w:rsidRDefault="00CF70FF">
            <w:pPr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Не имеют срока давности</w:t>
            </w:r>
          </w:p>
          <w:p w:rsidR="00CF70FF" w:rsidRDefault="00CF70FF">
            <w:pPr>
              <w:jc w:val="center"/>
            </w:pPr>
          </w:p>
        </w:tc>
      </w:tr>
      <w:tr w:rsidR="00CF70FF">
        <w:trPr>
          <w:trHeight w:val="253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70FF" w:rsidRDefault="00A111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sz w:val="22"/>
                <w:szCs w:val="22"/>
              </w:rPr>
              <w:t>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родителей обучающихся: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32 до 35 баллов</w:t>
            </w:r>
          </w:p>
          <w:p w:rsidR="00CF70FF" w:rsidRDefault="00CF70FF">
            <w:pPr>
              <w:pStyle w:val="af4"/>
              <w:spacing w:before="0" w:beforeAutospacing="0" w:after="0" w:afterAutospacing="0"/>
            </w:pP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образовательной организации.</w:t>
            </w:r>
          </w:p>
          <w:p w:rsidR="00CF70FF" w:rsidRDefault="00CF70FF">
            <w:pPr>
              <w:rPr>
                <w:iCs/>
              </w:rPr>
            </w:pPr>
          </w:p>
          <w:p w:rsidR="00CF70FF" w:rsidRDefault="00A111A4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sz w:val="22"/>
                <w:szCs w:val="22"/>
              </w:rPr>
              <w:t>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педагогического сообщества:</w:t>
            </w: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56 до 62 баллов</w:t>
            </w:r>
          </w:p>
          <w:p w:rsidR="00CF70FF" w:rsidRDefault="00CF70FF">
            <w:pPr>
              <w:pStyle w:val="af4"/>
              <w:spacing w:before="0" w:beforeAutospacing="0" w:after="0" w:afterAutospacing="0"/>
            </w:pPr>
          </w:p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образовательной организации.</w:t>
            </w:r>
          </w:p>
          <w:p w:rsidR="00CF70FF" w:rsidRDefault="00CF70FF">
            <w:pPr>
              <w:rPr>
                <w:iCs/>
              </w:rPr>
            </w:pPr>
          </w:p>
          <w:p w:rsidR="00CF70FF" w:rsidRDefault="00A111A4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r>
              <w:rPr>
                <w:sz w:val="22"/>
                <w:szCs w:val="22"/>
              </w:rPr>
              <w:t>5.3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обучающихся (воспитанников):</w:t>
            </w:r>
          </w:p>
          <w:p w:rsidR="00CF70FF" w:rsidRDefault="00A111A4">
            <w:pPr>
              <w:jc w:val="both"/>
            </w:pPr>
            <w:r>
              <w:rPr>
                <w:sz w:val="22"/>
                <w:szCs w:val="22"/>
              </w:rPr>
              <w:t>от 21 до 27 баллов</w:t>
            </w:r>
          </w:p>
          <w:p w:rsidR="00CF70FF" w:rsidRDefault="00CF70FF">
            <w:pPr>
              <w:jc w:val="both"/>
            </w:pPr>
          </w:p>
          <w:p w:rsidR="00CF70FF" w:rsidRDefault="00A111A4">
            <w:pPr>
              <w:jc w:val="both"/>
            </w:pPr>
            <w:r>
              <w:rPr>
                <w:sz w:val="22"/>
                <w:szCs w:val="22"/>
              </w:rPr>
              <w:t xml:space="preserve">от 27 до 35 баллов </w:t>
            </w:r>
          </w:p>
          <w:p w:rsidR="00CF70FF" w:rsidRDefault="00CF70FF">
            <w:pPr>
              <w:pStyle w:val="af4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CF70FF" w:rsidRDefault="00CF70FF">
            <w:pPr>
              <w:jc w:val="center"/>
            </w:pPr>
          </w:p>
          <w:p w:rsidR="00CF70FF" w:rsidRDefault="00CF70FF">
            <w:pPr>
              <w:jc w:val="center"/>
            </w:pPr>
          </w:p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образовательной организации.</w:t>
            </w:r>
          </w:p>
          <w:p w:rsidR="00CF70FF" w:rsidRDefault="00CF70FF">
            <w:pPr>
              <w:rPr>
                <w:iCs/>
              </w:rPr>
            </w:pPr>
          </w:p>
          <w:p w:rsidR="00CF70FF" w:rsidRDefault="00A111A4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A111A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F70F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A111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A111A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Общее количество баллов: </w:t>
            </w:r>
          </w:p>
          <w:p w:rsidR="00CF70FF" w:rsidRDefault="00A111A4">
            <w:r>
              <w:rPr>
                <w:sz w:val="22"/>
                <w:szCs w:val="22"/>
              </w:rPr>
              <w:t xml:space="preserve">максимальное количество баллов -  </w:t>
            </w:r>
          </w:p>
          <w:p w:rsidR="00CF70FF" w:rsidRDefault="00A111A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минимальное количество баллов 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0FF" w:rsidRDefault="00CF70FF">
            <w:pPr>
              <w:jc w:val="both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CF70FF" w:rsidRDefault="00CF70FF">
            <w:pPr>
              <w:jc w:val="both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F" w:rsidRDefault="00CF70FF">
            <w:pPr>
              <w:jc w:val="center"/>
            </w:pPr>
          </w:p>
        </w:tc>
      </w:tr>
    </w:tbl>
    <w:p w:rsidR="00CF70FF" w:rsidRDefault="00A111A4">
      <w:pPr>
        <w:rPr>
          <w:u w:val="single"/>
        </w:rPr>
      </w:pPr>
      <w:r>
        <w:rPr>
          <w:b/>
        </w:rPr>
        <w:t xml:space="preserve">Общее заключение: </w:t>
      </w:r>
      <w:r>
        <w:t xml:space="preserve">на основании анализа </w:t>
      </w:r>
      <w:proofErr w:type="spellStart"/>
      <w:r>
        <w:t>портфолио</w:t>
      </w:r>
      <w:proofErr w:type="spellEnd"/>
      <w:r>
        <w:t xml:space="preserve"> профессиональной деятельности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70FF" w:rsidRDefault="00A111A4">
      <w:pPr>
        <w:ind w:left="9639"/>
      </w:pPr>
      <w:r>
        <w:t xml:space="preserve">(Ф.И.О. </w:t>
      </w:r>
      <w:proofErr w:type="gramStart"/>
      <w:r>
        <w:t>аттестуемого</w:t>
      </w:r>
      <w:proofErr w:type="gramEnd"/>
      <w:r>
        <w:t>, должность)</w:t>
      </w:r>
    </w:p>
    <w:p w:rsidR="00CF70FF" w:rsidRDefault="00A111A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можно сделать вывод, что уровень его квалификации соответствует требованиям, предъявляемым 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квалификационной </w:t>
      </w:r>
      <w:r>
        <w:t>категории.</w:t>
      </w:r>
    </w:p>
    <w:p w:rsidR="00CF70FF" w:rsidRDefault="00A111A4">
      <w:r>
        <w:rPr>
          <w:b/>
        </w:rPr>
        <w:t xml:space="preserve">Рекомендации: </w:t>
      </w:r>
      <w:r>
        <w:t>___________________________________________________________</w:t>
      </w:r>
    </w:p>
    <w:p w:rsidR="00CF70FF" w:rsidRDefault="00CF70FF"/>
    <w:p w:rsidR="00CF70FF" w:rsidRDefault="00A111A4">
      <w:r>
        <w:rPr>
          <w:b/>
        </w:rPr>
        <w:t>Подписи экспертов:</w:t>
      </w:r>
      <w:r>
        <w:t xml:space="preserve"> ____________________________________________________</w:t>
      </w:r>
    </w:p>
    <w:p w:rsidR="00CF70FF" w:rsidRDefault="00A111A4">
      <w:pPr>
        <w:jc w:val="center"/>
      </w:pPr>
      <w:r>
        <w:t>(Ф.И.О. эксперта, должность, место работы)</w:t>
      </w:r>
    </w:p>
    <w:p w:rsidR="00CF70FF" w:rsidRDefault="00A111A4">
      <w:r>
        <w:t>____________________________________________________</w:t>
      </w:r>
    </w:p>
    <w:p w:rsidR="00CF70FF" w:rsidRDefault="00A111A4">
      <w:pPr>
        <w:jc w:val="center"/>
        <w:rPr>
          <w:b/>
          <w:bCs/>
        </w:rPr>
      </w:pPr>
      <w:r>
        <w:t>(Ф.И.О. эксперта, должность, место работы)</w:t>
      </w:r>
    </w:p>
    <w:p w:rsidR="00CF70FF" w:rsidRDefault="00A111A4">
      <w:pPr>
        <w:rPr>
          <w:bCs/>
          <w:u w:val="single"/>
        </w:rPr>
      </w:pPr>
      <w:r>
        <w:rPr>
          <w:b/>
          <w:bCs/>
        </w:rPr>
        <w:t xml:space="preserve">Дата проведения экспертизы: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F70FF" w:rsidRDefault="00CF70FF">
      <w:pPr>
        <w:rPr>
          <w:b/>
          <w:bCs/>
        </w:rPr>
      </w:pPr>
    </w:p>
    <w:p w:rsidR="00CF70FF" w:rsidRDefault="00A111A4">
      <w:pPr>
        <w:spacing w:line="286" w:lineRule="auto"/>
        <w:rPr>
          <w:b/>
          <w:bCs/>
        </w:rPr>
      </w:pPr>
      <w:r>
        <w:rPr>
          <w:b/>
          <w:bCs/>
        </w:rPr>
        <w:t>Краткий комментарий:</w:t>
      </w:r>
    </w:p>
    <w:p w:rsidR="00CF70FF" w:rsidRDefault="00A111A4">
      <w:pPr>
        <w:spacing w:line="286" w:lineRule="auto"/>
        <w:ind w:right="1"/>
        <w:jc w:val="both"/>
        <w:rPr>
          <w:b/>
          <w:bCs/>
        </w:rPr>
      </w:pPr>
      <w:r>
        <w:rPr>
          <w:b/>
          <w:bCs/>
        </w:rPr>
        <w:t>Максимальные баллы: 200+200+220+30=650 баллов без бонусов+100 бонусов=750 баллов</w:t>
      </w:r>
    </w:p>
    <w:p w:rsidR="00CF70FF" w:rsidRDefault="00A111A4">
      <w:pPr>
        <w:spacing w:line="286" w:lineRule="auto"/>
        <w:jc w:val="both"/>
        <w:rPr>
          <w:b/>
          <w:bCs/>
        </w:rPr>
      </w:pPr>
      <w:r>
        <w:rPr>
          <w:b/>
          <w:bCs/>
        </w:rPr>
        <w:lastRenderedPageBreak/>
        <w:t>Первая квалификационная категория: от  240 до  389 баллов</w:t>
      </w:r>
    </w:p>
    <w:p w:rsidR="00CF70FF" w:rsidRDefault="00A111A4">
      <w:pPr>
        <w:spacing w:line="286" w:lineRule="auto"/>
        <w:jc w:val="both"/>
        <w:rPr>
          <w:b/>
          <w:bCs/>
        </w:rPr>
      </w:pPr>
      <w:r>
        <w:rPr>
          <w:b/>
          <w:bCs/>
        </w:rPr>
        <w:t>Высшая квалификационная категория: от 390  до 650 баллов</w:t>
      </w:r>
    </w:p>
    <w:p w:rsidR="00CF70FF" w:rsidRDefault="00CF70FF"/>
    <w:sectPr w:rsidR="00CF70FF" w:rsidSect="00CF70FF">
      <w:headerReference w:type="default" r:id="rId8"/>
      <w:headerReference w:type="first" r:id="rId9"/>
      <w:footerReference w:type="firs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A4" w:rsidRDefault="00A111A4">
      <w:r>
        <w:separator/>
      </w:r>
    </w:p>
  </w:endnote>
  <w:endnote w:type="continuationSeparator" w:id="0">
    <w:p w:rsidR="00A111A4" w:rsidRDefault="00A1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FF" w:rsidRDefault="00CF7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A4" w:rsidRDefault="00A111A4">
      <w:r>
        <w:separator/>
      </w:r>
    </w:p>
  </w:footnote>
  <w:footnote w:type="continuationSeparator" w:id="0">
    <w:p w:rsidR="00A111A4" w:rsidRDefault="00A11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FF" w:rsidRDefault="00CF70FF">
    <w:pPr>
      <w:pStyle w:val="Header"/>
      <w:jc w:val="center"/>
    </w:pPr>
    <w:fldSimple w:instr="PAGE \* MERGEFORMAT">
      <w:r w:rsidR="009D0CD1">
        <w:rPr>
          <w:noProof/>
        </w:rPr>
        <w:t>8</w:t>
      </w:r>
    </w:fldSimple>
  </w:p>
  <w:p w:rsidR="00CF70FF" w:rsidRDefault="00CF7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FF" w:rsidRDefault="00CF70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A63"/>
    <w:multiLevelType w:val="hybridMultilevel"/>
    <w:tmpl w:val="F86A974C"/>
    <w:lvl w:ilvl="0" w:tplc="C5D030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A0FED0C6">
      <w:start w:val="1"/>
      <w:numFmt w:val="lowerLetter"/>
      <w:lvlText w:val="%2."/>
      <w:lvlJc w:val="left"/>
      <w:pPr>
        <w:ind w:left="1440" w:hanging="360"/>
      </w:pPr>
    </w:lvl>
    <w:lvl w:ilvl="2" w:tplc="E38E495E">
      <w:start w:val="1"/>
      <w:numFmt w:val="lowerRoman"/>
      <w:lvlText w:val="%3."/>
      <w:lvlJc w:val="right"/>
      <w:pPr>
        <w:ind w:left="2160" w:hanging="180"/>
      </w:pPr>
    </w:lvl>
    <w:lvl w:ilvl="3" w:tplc="0C52F674">
      <w:start w:val="1"/>
      <w:numFmt w:val="decimal"/>
      <w:lvlText w:val="%4."/>
      <w:lvlJc w:val="left"/>
      <w:pPr>
        <w:ind w:left="2880" w:hanging="360"/>
      </w:pPr>
    </w:lvl>
    <w:lvl w:ilvl="4" w:tplc="7D9E8A84">
      <w:start w:val="1"/>
      <w:numFmt w:val="lowerLetter"/>
      <w:lvlText w:val="%5."/>
      <w:lvlJc w:val="left"/>
      <w:pPr>
        <w:ind w:left="3600" w:hanging="360"/>
      </w:pPr>
    </w:lvl>
    <w:lvl w:ilvl="5" w:tplc="66B83C64">
      <w:start w:val="1"/>
      <w:numFmt w:val="lowerRoman"/>
      <w:lvlText w:val="%6."/>
      <w:lvlJc w:val="right"/>
      <w:pPr>
        <w:ind w:left="4320" w:hanging="180"/>
      </w:pPr>
    </w:lvl>
    <w:lvl w:ilvl="6" w:tplc="2AC89C2C">
      <w:start w:val="1"/>
      <w:numFmt w:val="decimal"/>
      <w:lvlText w:val="%7."/>
      <w:lvlJc w:val="left"/>
      <w:pPr>
        <w:ind w:left="5040" w:hanging="360"/>
      </w:pPr>
    </w:lvl>
    <w:lvl w:ilvl="7" w:tplc="B65C9C2C">
      <w:start w:val="1"/>
      <w:numFmt w:val="lowerLetter"/>
      <w:lvlText w:val="%8."/>
      <w:lvlJc w:val="left"/>
      <w:pPr>
        <w:ind w:left="5760" w:hanging="360"/>
      </w:pPr>
    </w:lvl>
    <w:lvl w:ilvl="8" w:tplc="CD5002E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27C2"/>
    <w:multiLevelType w:val="hybridMultilevel"/>
    <w:tmpl w:val="0AB2D29E"/>
    <w:lvl w:ilvl="0" w:tplc="AD52B4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5769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6C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09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894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03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4E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65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A5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48CE"/>
    <w:multiLevelType w:val="hybridMultilevel"/>
    <w:tmpl w:val="72EC5946"/>
    <w:lvl w:ilvl="0" w:tplc="5DCCDF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7F27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0D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0A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C48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54F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C7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2B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A25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07ACB"/>
    <w:multiLevelType w:val="hybridMultilevel"/>
    <w:tmpl w:val="1E98ECA4"/>
    <w:lvl w:ilvl="0" w:tplc="0772DC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6725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E5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46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C35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E9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44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E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24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E6D43"/>
    <w:multiLevelType w:val="hybridMultilevel"/>
    <w:tmpl w:val="E94210AE"/>
    <w:lvl w:ilvl="0" w:tplc="3C6EBB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974E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EF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4D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A06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4E0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00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C46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62C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6776"/>
    <w:multiLevelType w:val="hybridMultilevel"/>
    <w:tmpl w:val="CBF61250"/>
    <w:lvl w:ilvl="0" w:tplc="0DC0D8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E94B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CA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A7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CD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6C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01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CF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CE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0FF"/>
    <w:rsid w:val="009D0CD1"/>
    <w:rsid w:val="00A111A4"/>
    <w:rsid w:val="00C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F70F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F70F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CF70F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F70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F70F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F70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F70F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F70F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CF70F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F70F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F70F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F70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F70F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F70F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F70F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F70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F70F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F70F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F70F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70F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F70FF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CF70F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F70F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F70F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F70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F70F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F70F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F70FF"/>
  </w:style>
  <w:style w:type="paragraph" w:customStyle="1" w:styleId="Footer">
    <w:name w:val="Footer"/>
    <w:basedOn w:val="a"/>
    <w:link w:val="CaptionChar"/>
    <w:uiPriority w:val="99"/>
    <w:unhideWhenUsed/>
    <w:rsid w:val="00CF70F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F70F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F70F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F70FF"/>
  </w:style>
  <w:style w:type="table" w:styleId="aa">
    <w:name w:val="Table Grid"/>
    <w:basedOn w:val="a1"/>
    <w:uiPriority w:val="59"/>
    <w:rsid w:val="00CF70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F70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F70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F7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F70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F7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F70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F70F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F70FF"/>
    <w:rPr>
      <w:sz w:val="18"/>
    </w:rPr>
  </w:style>
  <w:style w:type="character" w:styleId="ae">
    <w:name w:val="footnote reference"/>
    <w:basedOn w:val="a0"/>
    <w:uiPriority w:val="99"/>
    <w:unhideWhenUsed/>
    <w:rsid w:val="00CF70F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F70F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F70FF"/>
    <w:rPr>
      <w:sz w:val="20"/>
    </w:rPr>
  </w:style>
  <w:style w:type="character" w:styleId="af1">
    <w:name w:val="endnote reference"/>
    <w:basedOn w:val="a0"/>
    <w:uiPriority w:val="99"/>
    <w:semiHidden/>
    <w:unhideWhenUsed/>
    <w:rsid w:val="00CF70F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F70FF"/>
    <w:pPr>
      <w:spacing w:after="57"/>
    </w:pPr>
  </w:style>
  <w:style w:type="paragraph" w:styleId="21">
    <w:name w:val="toc 2"/>
    <w:basedOn w:val="a"/>
    <w:next w:val="a"/>
    <w:uiPriority w:val="39"/>
    <w:unhideWhenUsed/>
    <w:rsid w:val="00CF70F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F70F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F70F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F70F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F70F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F70F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F70F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F70FF"/>
    <w:pPr>
      <w:spacing w:after="57"/>
      <w:ind w:left="2268"/>
    </w:pPr>
  </w:style>
  <w:style w:type="paragraph" w:styleId="af2">
    <w:name w:val="TOC Heading"/>
    <w:uiPriority w:val="39"/>
    <w:unhideWhenUsed/>
    <w:rsid w:val="00CF70FF"/>
  </w:style>
  <w:style w:type="paragraph" w:styleId="af3">
    <w:name w:val="table of figures"/>
    <w:basedOn w:val="a"/>
    <w:next w:val="a"/>
    <w:uiPriority w:val="99"/>
    <w:unhideWhenUsed/>
    <w:rsid w:val="00CF70FF"/>
  </w:style>
  <w:style w:type="paragraph" w:customStyle="1" w:styleId="Heading2">
    <w:name w:val="Heading 2"/>
    <w:basedOn w:val="a"/>
    <w:link w:val="22"/>
    <w:uiPriority w:val="9"/>
    <w:qFormat/>
    <w:rsid w:val="00CF70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af4">
    <w:name w:val="Normal (Web)"/>
    <w:basedOn w:val="a"/>
    <w:unhideWhenUsed/>
    <w:rsid w:val="00CF70FF"/>
    <w:pPr>
      <w:spacing w:before="100" w:beforeAutospacing="1" w:after="100" w:afterAutospacing="1"/>
    </w:pPr>
  </w:style>
  <w:style w:type="character" w:customStyle="1" w:styleId="af5">
    <w:name w:val="Основной текст_"/>
    <w:link w:val="23"/>
    <w:rsid w:val="00CF70FF"/>
    <w:rPr>
      <w:spacing w:val="6"/>
      <w:sz w:val="21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F70FF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0">
    <w:name w:val="Основной текст1"/>
    <w:rsid w:val="00CF70FF"/>
    <w:rPr>
      <w:rFonts w:ascii="Times New Roman" w:hAnsi="Times New Roman" w:cs="Times New Roman" w:hint="default"/>
      <w:color w:val="000000"/>
      <w:spacing w:val="6"/>
      <w:position w:val="0"/>
      <w:sz w:val="21"/>
      <w:shd w:val="clear" w:color="auto" w:fill="FFFFFF"/>
      <w:lang w:val="ru-RU"/>
    </w:rPr>
  </w:style>
  <w:style w:type="paragraph" w:styleId="24">
    <w:name w:val="Body Text 2"/>
    <w:basedOn w:val="a"/>
    <w:link w:val="25"/>
    <w:semiHidden/>
    <w:unhideWhenUsed/>
    <w:rsid w:val="00CF70FF"/>
    <w:pPr>
      <w:ind w:firstLine="567"/>
      <w:jc w:val="both"/>
    </w:pPr>
    <w:rPr>
      <w:sz w:val="30"/>
      <w:szCs w:val="20"/>
    </w:rPr>
  </w:style>
  <w:style w:type="character" w:customStyle="1" w:styleId="25">
    <w:name w:val="Основной текст 2 Знак"/>
    <w:basedOn w:val="a0"/>
    <w:link w:val="24"/>
    <w:semiHidden/>
    <w:rsid w:val="00CF70F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6">
    <w:name w:val="List Paragraph"/>
    <w:basedOn w:val="a"/>
    <w:uiPriority w:val="34"/>
    <w:qFormat/>
    <w:rsid w:val="00CF70FF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CF70F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F70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CF7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1"/>
    <w:qFormat/>
    <w:rsid w:val="00CF70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B23C-C580-4484-8E10-A39ED74D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2138</Words>
  <Characters>12192</Characters>
  <Application>Microsoft Office Word</Application>
  <DocSecurity>0</DocSecurity>
  <Lines>101</Lines>
  <Paragraphs>28</Paragraphs>
  <ScaleCrop>false</ScaleCrop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2023-04-05T04:02:00Z</dcterms:created>
  <dcterms:modified xsi:type="dcterms:W3CDTF">2023-04-05T04:02:00Z</dcterms:modified>
</cp:coreProperties>
</file>