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ayout w:type="fixed"/>
        <w:tblLook w:val="04A0"/>
      </w:tblPr>
      <w:tblGrid>
        <w:gridCol w:w="9887"/>
        <w:gridCol w:w="4898"/>
      </w:tblGrid>
      <w:tr w:rsidR="004F7F4A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F7F4A" w:rsidRDefault="004F7F4A">
            <w:pPr>
              <w:pStyle w:val="14"/>
              <w:shd w:val="clear" w:color="auto" w:fill="FFFFFF"/>
              <w:spacing w:line="240" w:lineRule="auto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F7F4A" w:rsidRDefault="001D25E5">
            <w:r>
              <w:rPr>
                <w:rFonts w:cs="Times New Roman"/>
                <w:sz w:val="28"/>
                <w:szCs w:val="28"/>
              </w:rPr>
              <w:t>УТВЕРЖДЕНО</w:t>
            </w:r>
          </w:p>
          <w:p w:rsidR="004F7F4A" w:rsidRDefault="004F7F4A"/>
          <w:p w:rsidR="004F7F4A" w:rsidRDefault="001D25E5">
            <w:r>
              <w:rPr>
                <w:rFonts w:cs="Times New Roman"/>
                <w:sz w:val="28"/>
                <w:szCs w:val="28"/>
              </w:rPr>
              <w:t xml:space="preserve">Приказом департамента образования </w:t>
            </w:r>
          </w:p>
          <w:p w:rsidR="004F7F4A" w:rsidRDefault="001D25E5">
            <w:r>
              <w:rPr>
                <w:rFonts w:cs="Times New Roman"/>
                <w:sz w:val="28"/>
                <w:szCs w:val="28"/>
              </w:rPr>
              <w:t>Еврейской автономной области</w:t>
            </w:r>
          </w:p>
          <w:p w:rsidR="004F7F4A" w:rsidRDefault="001D25E5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от 28.03.2023 № 103</w:t>
            </w:r>
          </w:p>
        </w:tc>
      </w:tr>
    </w:tbl>
    <w:p w:rsidR="004F7F4A" w:rsidRDefault="004F7F4A">
      <w:pPr>
        <w:shd w:val="clear" w:color="auto" w:fill="FFFFFF"/>
        <w:spacing w:line="274" w:lineRule="exact"/>
        <w:ind w:right="482"/>
        <w:rPr>
          <w:b/>
          <w:bCs/>
        </w:rPr>
      </w:pPr>
    </w:p>
    <w:p w:rsidR="004F7F4A" w:rsidRDefault="001D25E5">
      <w:pPr>
        <w:shd w:val="clear" w:color="auto" w:fill="FFFFFF"/>
        <w:spacing w:line="274" w:lineRule="exact"/>
        <w:ind w:right="482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</w:t>
      </w:r>
      <w:r>
        <w:rPr>
          <w:b/>
          <w:bCs/>
          <w:spacing w:val="-4"/>
        </w:rPr>
        <w:t xml:space="preserve"> </w:t>
      </w:r>
      <w:r>
        <w:rPr>
          <w:b/>
        </w:rPr>
        <w:t>педагогического работника образовательной организации</w:t>
      </w:r>
    </w:p>
    <w:p w:rsidR="004F7F4A" w:rsidRDefault="001D25E5">
      <w:pPr>
        <w:jc w:val="center"/>
      </w:pPr>
      <w:r>
        <w:t xml:space="preserve">Педагог-психолог (общеобразовательной организации; педагогов-психологов, осуществляющих психолого-педагогическое сопровождение классов компенсирующего обучения; педагогов </w:t>
      </w:r>
      <w:proofErr w:type="gramStart"/>
      <w:r>
        <w:t>–п</w:t>
      </w:r>
      <w:proofErr w:type="gramEnd"/>
      <w:r>
        <w:t>сихологов школ –интернатов, детских домов; для специалистов ПМПК)</w:t>
      </w:r>
    </w:p>
    <w:p w:rsidR="004F7F4A" w:rsidRDefault="001D25E5">
      <w:pPr>
        <w:jc w:val="center"/>
      </w:pPr>
      <w:r>
        <w:t>_________________</w:t>
      </w:r>
      <w:r>
        <w:t xml:space="preserve">________________________________________________________________________________________________________ </w:t>
      </w:r>
      <w:r>
        <w:t xml:space="preserve">(Ф.И.О. </w:t>
      </w:r>
      <w:proofErr w:type="gramStart"/>
      <w:r>
        <w:t>аттестуемого</w:t>
      </w:r>
      <w:proofErr w:type="gramEnd"/>
      <w:r>
        <w:t>, место работы, должность)</w:t>
      </w:r>
    </w:p>
    <w:p w:rsidR="004F7F4A" w:rsidRDefault="004F7F4A">
      <w:pPr>
        <w:jc w:val="center"/>
      </w:pPr>
    </w:p>
    <w:p w:rsidR="004F7F4A" w:rsidRDefault="001D25E5">
      <w:pPr>
        <w:pStyle w:val="21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1.Сведения о профессиональном образовании, наличии ученой степени, ученого звания и квалификации (когда</w:t>
      </w:r>
      <w:r>
        <w:rPr>
          <w:sz w:val="24"/>
          <w:szCs w:val="24"/>
        </w:rPr>
        <w:t xml:space="preserve"> и какое учебное заведение окончил (а), специальность и квалификация по образованию, ученая степень, ученое звание и др.):</w:t>
      </w:r>
      <w:r>
        <w:rPr>
          <w:sz w:val="24"/>
          <w:szCs w:val="24"/>
          <w:u w:val="single"/>
        </w:rPr>
        <w:t xml:space="preserve"> </w:t>
      </w:r>
    </w:p>
    <w:p w:rsidR="004F7F4A" w:rsidRDefault="001D25E5">
      <w:pPr>
        <w:pStyle w:val="21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2.Сведения о повышении квалификации за последние 3 года до прохождения аттестации:</w:t>
      </w:r>
    </w:p>
    <w:p w:rsidR="004F7F4A" w:rsidRDefault="001D25E5">
      <w:pPr>
        <w:rPr>
          <w:u w:val="single"/>
        </w:rPr>
      </w:pPr>
      <w:r>
        <w:t xml:space="preserve">3.Стаж педагогической работы (работы по специальности): </w:t>
      </w:r>
      <w:r>
        <w:t>_____</w:t>
      </w:r>
    </w:p>
    <w:p w:rsidR="004F7F4A" w:rsidRDefault="001D25E5">
      <w:pPr>
        <w:rPr>
          <w:u w:val="single"/>
        </w:rPr>
      </w:pPr>
      <w:r>
        <w:t xml:space="preserve">4.Общий трудовой стаж: </w:t>
      </w:r>
      <w:r>
        <w:rPr>
          <w:u w:val="single"/>
        </w:rPr>
        <w:tab/>
      </w:r>
      <w:r>
        <w:rPr>
          <w:sz w:val="16"/>
          <w:szCs w:val="16"/>
        </w:rPr>
        <w:t>_____</w:t>
      </w:r>
    </w:p>
    <w:p w:rsidR="004F7F4A" w:rsidRDefault="001D25E5">
      <w:r>
        <w:t>5.Стаж работы в данном учреждении: ______</w:t>
      </w:r>
    </w:p>
    <w:p w:rsidR="004F7F4A" w:rsidRDefault="001D25E5">
      <w:r>
        <w:t>6.Квалификационная категория:</w:t>
      </w:r>
    </w:p>
    <w:p w:rsidR="004F7F4A" w:rsidRDefault="001D25E5">
      <w:r>
        <w:t>7.Заявленная квалификационная категория: ______</w:t>
      </w:r>
    </w:p>
    <w:p w:rsidR="004F7F4A" w:rsidRDefault="004F7F4A"/>
    <w:tbl>
      <w:tblPr>
        <w:tblW w:w="15603" w:type="dxa"/>
        <w:tblInd w:w="-186" w:type="dxa"/>
        <w:tblLayout w:type="fixed"/>
        <w:tblLook w:val="04A0"/>
      </w:tblPr>
      <w:tblGrid>
        <w:gridCol w:w="720"/>
        <w:gridCol w:w="4961"/>
        <w:gridCol w:w="992"/>
        <w:gridCol w:w="5387"/>
        <w:gridCol w:w="1275"/>
        <w:gridCol w:w="2268"/>
      </w:tblGrid>
      <w:tr w:rsidR="004F7F4A">
        <w:trPr>
          <w:trHeight w:val="253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Наличие подтв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ерждающих документов в </w:t>
            </w:r>
            <w:proofErr w:type="spellStart"/>
            <w:r>
              <w:rPr>
                <w:rFonts w:cs="Times New Roman"/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4F7F4A">
        <w:trPr>
          <w:trHeight w:val="253"/>
        </w:trPr>
        <w:tc>
          <w:tcPr>
            <w:tcW w:w="1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F4A" w:rsidRDefault="001D25E5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1. Продуктивность и результативность деятельности психолого-педагогической деятельности. </w:t>
            </w:r>
          </w:p>
        </w:tc>
      </w:tr>
      <w:tr w:rsidR="004F7F4A">
        <w:trPr>
          <w:trHeight w:val="23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Психологическая диагностика:</w:t>
            </w:r>
            <w:r>
              <w:rPr>
                <w:rFonts w:cs="Times New Roman"/>
                <w:sz w:val="22"/>
                <w:szCs w:val="22"/>
              </w:rPr>
              <w:t xml:space="preserve"> выявление у обучающихся (воспитанников)  психол</w:t>
            </w:r>
            <w:r>
              <w:rPr>
                <w:rFonts w:cs="Times New Roman"/>
                <w:sz w:val="22"/>
                <w:szCs w:val="22"/>
              </w:rPr>
              <w:t>огических особенностей,  возникновения определенных сложностей или отклонений в интеллектуальном или личностном развитии</w:t>
            </w: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за качественный отчет 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составленное заключение (в соответствии с требованиями)</w:t>
            </w: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5</w:t>
            </w: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Отчет</w:t>
            </w:r>
            <w:r>
              <w:rPr>
                <w:rFonts w:cs="Times New Roman"/>
                <w:sz w:val="22"/>
                <w:szCs w:val="22"/>
              </w:rPr>
              <w:t xml:space="preserve"> о проводимых диагностических исследованиях, подписанный руководителем учреждения с приложениями: 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образца (</w:t>
            </w:r>
            <w:proofErr w:type="gramStart"/>
            <w:r>
              <w:rPr>
                <w:rFonts w:cs="Times New Roman"/>
                <w:sz w:val="22"/>
                <w:szCs w:val="22"/>
              </w:rPr>
              <w:t>групповое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или индивидуальное) диагностических заключений  (с учетом сферы диагностики, возраста обследуемого, уровня интеллектуального развития, н</w:t>
            </w:r>
            <w:r>
              <w:rPr>
                <w:rFonts w:cs="Times New Roman"/>
                <w:sz w:val="22"/>
                <w:szCs w:val="22"/>
              </w:rPr>
              <w:t xml:space="preserve">аправлений деятельности специалиста и т.д.) </w:t>
            </w:r>
            <w:r>
              <w:rPr>
                <w:rFonts w:cs="Times New Roman"/>
                <w:b/>
                <w:sz w:val="22"/>
                <w:szCs w:val="22"/>
              </w:rPr>
              <w:t>Целесообразность и обоснованность выбора методик, качество составления психологических заключений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9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1.2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Коррекционно-развивающая деятельность (</w:t>
            </w:r>
            <w:r>
              <w:rPr>
                <w:rFonts w:cs="Times New Roman"/>
                <w:sz w:val="22"/>
                <w:szCs w:val="22"/>
              </w:rPr>
              <w:t>применение коррекционно-развивающих программ в соответствии с условиями применения в образовательной организации):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разрабатывает и реализует коррекционно-развивающие программы для обучающихся (воспитанников), направленных на развитие интеллектуальной, эм</w:t>
            </w:r>
            <w:r>
              <w:rPr>
                <w:rFonts w:cs="Times New Roman"/>
                <w:sz w:val="22"/>
                <w:szCs w:val="22"/>
              </w:rPr>
              <w:t xml:space="preserve">оционально-волевой сферы, познавательных процессов и т.д. 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color w:val="FF0000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>- разрабатывает индивидуальные образовательные маршруты для обучающихся (воспитанников) с ограниченными возможностями здоровья, одаренных, находящихся в трудной жизненной ситуации.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Отчет с количественно-качественным анализом, подтверждающий наличие динамики изменений в работе по реализуемым программам, заверенный  руководителем организации. 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Копии программы (отзывы, рецензии, экспертные заключения)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b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b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b/>
                <w:sz w:val="22"/>
                <w:szCs w:val="22"/>
              </w:rPr>
            </w:pPr>
          </w:p>
          <w:p w:rsidR="004F7F4A" w:rsidRDefault="001D25E5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Баллы суммируются по критерия</w:t>
            </w:r>
            <w:r>
              <w:rPr>
                <w:rFonts w:cs="Times New Roman"/>
                <w:b/>
                <w:sz w:val="22"/>
                <w:szCs w:val="22"/>
              </w:rPr>
              <w:t>м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12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Результаты коррекционно-развивающей деятельности: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положительная динамика развития познавательной и эмоционально-волевой сферы учащихся, включенных в коррекционно-развивающую работу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80 до 100%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color w:val="FF0000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>от 50 до 79%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20</w:t>
            </w: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Аналитический отчёт, справки</w:t>
            </w:r>
          </w:p>
          <w:p w:rsidR="004F7F4A" w:rsidRDefault="001D25E5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Баллы не суммируются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10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Положительная динамика развития познавательной и эмоционально-волевой сферы детей «группы риска»: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60% и выше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Аналитический отчёт, справки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Высокий уровень адаптации первоклассников, пятиклассников, к новым условиям обучения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80 до 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Аналитический отчёт, справки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14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Просветительская деятельность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(организация и проведение просветительских мероприятий) на уровне: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образовательной организации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муниципальном 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региональном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Документы, подтверждающие проведение мероприятий (рецензии, фото и видеоотчеты, приказы образовательной организации)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9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Консультирование участников</w:t>
            </w:r>
            <w:r>
              <w:rPr>
                <w:rFonts w:cs="Times New Roman"/>
                <w:sz w:val="22"/>
                <w:szCs w:val="22"/>
              </w:rPr>
              <w:t xml:space="preserve"> образовательного пространства: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индивидуальные консультации;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-коллективные консультации.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5</w:t>
            </w: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Отчет о консультационной деятельности, заверенный</w:t>
            </w:r>
            <w:r>
              <w:rPr>
                <w:rFonts w:cs="Times New Roman"/>
                <w:sz w:val="22"/>
                <w:szCs w:val="22"/>
              </w:rPr>
              <w:t xml:space="preserve"> руководителем организации</w:t>
            </w:r>
          </w:p>
          <w:p w:rsidR="004F7F4A" w:rsidRDefault="001D25E5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Приложение групповых консультаций, заверенные руководителем организации.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F7F4A">
        <w:trPr>
          <w:trHeight w:val="10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Консультационная деятельность для психологов телефона доверия*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за качественный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pStyle w:val="afb"/>
              <w:tabs>
                <w:tab w:val="left" w:pos="375"/>
                <w:tab w:val="center" w:pos="530"/>
              </w:tabs>
              <w:spacing w:before="0" w:after="0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ab/>
            </w:r>
          </w:p>
          <w:p w:rsidR="004F7F4A" w:rsidRDefault="001D25E5">
            <w:pPr>
              <w:pStyle w:val="afb"/>
              <w:tabs>
                <w:tab w:val="left" w:pos="375"/>
                <w:tab w:val="center" w:pos="530"/>
              </w:tabs>
              <w:spacing w:before="0" w:after="0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ab/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Отчет о консультационной деятельности (отражаются направления звонков), </w:t>
            </w:r>
            <w:proofErr w:type="gramStart"/>
            <w:r>
              <w:rPr>
                <w:rFonts w:cs="Times New Roman"/>
                <w:sz w:val="22"/>
                <w:szCs w:val="22"/>
              </w:rPr>
              <w:t>заверенная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руководителем организации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  <w:r>
              <w:rPr>
                <w:rFonts w:cs="Times New Roman"/>
                <w:b/>
                <w:sz w:val="22"/>
                <w:szCs w:val="22"/>
              </w:rPr>
              <w:t xml:space="preserve">Только для педагогов-психологов ОГБУ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ДО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Центр</w:t>
            </w:r>
            <w:proofErr w:type="gramEnd"/>
            <w:r>
              <w:rPr>
                <w:rFonts w:cs="Times New Roman"/>
                <w:b/>
                <w:sz w:val="22"/>
                <w:szCs w:val="22"/>
              </w:rPr>
              <w:t xml:space="preserve"> «МОСТ»</w:t>
            </w:r>
          </w:p>
        </w:tc>
      </w:tr>
      <w:tr w:rsidR="004F7F4A">
        <w:trPr>
          <w:trHeight w:val="183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1.9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Работа в составе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психолого-медико-педагогических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комиссиях (ПМПК),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психолого-медико-пе</w:t>
            </w:r>
            <w:r>
              <w:rPr>
                <w:rFonts w:cs="Times New Roman"/>
                <w:sz w:val="22"/>
                <w:szCs w:val="22"/>
              </w:rPr>
              <w:t>дагогических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консилиумах (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ПМПк</w:t>
            </w:r>
            <w:proofErr w:type="spellEnd"/>
            <w:r>
              <w:rPr>
                <w:rFonts w:cs="Times New Roman"/>
                <w:sz w:val="22"/>
                <w:szCs w:val="22"/>
              </w:rPr>
              <w:t>), «Службы примирения (медиации)»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 уровне образовательной организации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 муниципальном уровне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 областном уровне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Копии приказов, заверенные руководителем образовательной организации.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Баллы суммируются по уровням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F7F4A">
        <w:trPr>
          <w:trHeight w:val="138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Активное взаимодействие с разными специалистами  по сопровождению детей с ограниченными возможностями здоровья:</w:t>
            </w:r>
          </w:p>
          <w:p w:rsidR="004F7F4A" w:rsidRDefault="001D25E5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взаимодействует систематически; - взаимодействует периодически.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Отчёт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</w:rPr>
              <w:t>Баллы не суммируются.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  <w:r>
              <w:rPr>
                <w:rFonts w:cs="Times New Roman"/>
                <w:b/>
                <w:sz w:val="22"/>
                <w:szCs w:val="22"/>
              </w:rPr>
              <w:t>При наличии детей с ОВЗ</w:t>
            </w:r>
          </w:p>
        </w:tc>
      </w:tr>
      <w:tr w:rsidR="004F7F4A">
        <w:trPr>
          <w:trHeight w:val="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Экспертиза (образовательных программ, уроков, профессиональной деятельности учителя, психологической безопасности образовательной среды и др.) на уровне: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>
              <w:rPr>
                <w:rFonts w:cs="Times New Roman"/>
                <w:sz w:val="22"/>
                <w:szCs w:val="22"/>
              </w:rPr>
              <w:t xml:space="preserve">образовательной организации 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муниципальном 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региональном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5</w:t>
            </w: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Заключение (информация) о проведённой экспертизе, заверенная руководителем организации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Баллы суммируются по уровням</w:t>
            </w:r>
          </w:p>
          <w:p w:rsidR="004F7F4A" w:rsidRDefault="004F7F4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  <w:r>
              <w:rPr>
                <w:rFonts w:cs="Times New Roman"/>
                <w:b/>
                <w:sz w:val="22"/>
                <w:szCs w:val="22"/>
              </w:rPr>
              <w:t>При наличии полномочий</w:t>
            </w:r>
            <w:r>
              <w:rPr>
                <w:rFonts w:cs="Times New Roman"/>
                <w:b/>
                <w:sz w:val="22"/>
                <w:szCs w:val="22"/>
              </w:rPr>
              <w:t xml:space="preserve"> для проведения экспертизы</w:t>
            </w:r>
          </w:p>
        </w:tc>
      </w:tr>
      <w:tr w:rsidR="004F7F4A">
        <w:trPr>
          <w:trHeight w:val="253"/>
        </w:trPr>
        <w:tc>
          <w:tcPr>
            <w:tcW w:w="1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F4A" w:rsidRDefault="001D25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2. Продуктивность деятельности педагога по развитию обучающихся (воспитанников). Выявление и развитие способностей, обучающихся (воспитанников) к научной (интеллектуальной), творческой деятельности</w:t>
            </w:r>
          </w:p>
        </w:tc>
      </w:tr>
      <w:tr w:rsidR="004F7F4A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Достижения (первые и призовые места) в олимпиадах, конкурсах, </w:t>
            </w:r>
            <w:r>
              <w:rPr>
                <w:rFonts w:cs="Times New Roman"/>
                <w:color w:val="0D0D0D"/>
                <w:sz w:val="22"/>
                <w:szCs w:val="22"/>
              </w:rPr>
              <w:t>фестивалях</w:t>
            </w:r>
            <w:r>
              <w:rPr>
                <w:rFonts w:cs="Times New Roman"/>
                <w:color w:val="FF0000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выставках, акциях психолого-педагогической направленности и социальной: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подготовка победителей (1 место)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или призеров (2–3 места), участников на уровне: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-участники разного уровня;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муниципальном: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региональном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федеральном (международном)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lastRenderedPageBreak/>
              <w:t>5</w:t>
            </w: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20</w:t>
            </w: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Копии грамот, дипломов или другие документы, подтверждающие победы и призовые места обучающихся, заверенные руководителем организации. Копии документов, подтверждающие роль педа</w:t>
            </w:r>
            <w:r>
              <w:rPr>
                <w:rFonts w:cs="Times New Roman"/>
                <w:sz w:val="22"/>
                <w:szCs w:val="22"/>
              </w:rPr>
              <w:t xml:space="preserve">гога-психолога в подготовке победителей/призеров, лауреатов/дипломантов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конкурсов, соревнований. </w:t>
            </w:r>
          </w:p>
          <w:p w:rsidR="004F7F4A" w:rsidRDefault="001D25E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spacing w:val="-10"/>
                <w:sz w:val="22"/>
                <w:szCs w:val="22"/>
              </w:rPr>
              <w:t>Количество баллов суммируется по уровням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6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Результаты участия обучающихся в разработке и реализации социально значимых </w:t>
            </w:r>
            <w:r>
              <w:rPr>
                <w:rFonts w:cs="Times New Roman"/>
                <w:sz w:val="22"/>
                <w:szCs w:val="22"/>
              </w:rPr>
              <w:t xml:space="preserve">психолого-педагогических проектов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Проект и отчёт о его реализации, буклеты заверенный руководителем.</w:t>
            </w:r>
          </w:p>
          <w:p w:rsidR="004F7F4A" w:rsidRDefault="004F7F4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11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Наличие творческих, исследовательских, проектных работ обучающихся по учебной дисциплине, профессиональному модулю (направлению деятельности), осуществляемых под руководством педагогического работника: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-школьный уровень (очное участие);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-муниципальный уров</w:t>
            </w:r>
            <w:r>
              <w:rPr>
                <w:rFonts w:cs="Times New Roman"/>
                <w:sz w:val="22"/>
                <w:szCs w:val="22"/>
              </w:rPr>
              <w:t>ень (очное участие);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-региональный уровень (очное участие);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-федеральный уровень (очное участие</w:t>
            </w:r>
            <w:proofErr w:type="gramStart"/>
            <w:r>
              <w:rPr>
                <w:rFonts w:cs="Times New Roman"/>
                <w:sz w:val="22"/>
                <w:szCs w:val="22"/>
              </w:rPr>
              <w:t>);.</w:t>
            </w:r>
            <w:proofErr w:type="gramEnd"/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-федеральный уровень (заочное /дистанционное участие</w:t>
            </w:r>
            <w:proofErr w:type="gramStart"/>
            <w:r>
              <w:rPr>
                <w:rFonts w:cs="Times New Roman"/>
                <w:sz w:val="22"/>
                <w:szCs w:val="22"/>
              </w:rPr>
              <w:t>);.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20</w:t>
            </w: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25</w:t>
            </w: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30</w:t>
            </w:r>
          </w:p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20</w:t>
            </w:r>
          </w:p>
          <w:p w:rsidR="004F7F4A" w:rsidRDefault="004F7F4A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Сводная таблица с перечнем  тем творческих, исследовательских, проектных работ обучающихся в таблице по годам.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Баллы  суммируются по уровням.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11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Организует внеурочную деятельность по предмету (направлению деятельности);</w:t>
            </w:r>
          </w:p>
          <w:p w:rsidR="004F7F4A" w:rsidRDefault="001D25E5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ведет кружки и факультативы, площадки  и </w:t>
            </w:r>
            <w:proofErr w:type="spellStart"/>
            <w:proofErr w:type="gramStart"/>
            <w:r>
              <w:rPr>
                <w:rFonts w:cs="Times New Roman"/>
                <w:iCs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rFonts w:cs="Times New Roman"/>
                <w:iCs/>
                <w:sz w:val="22"/>
                <w:szCs w:val="22"/>
              </w:rPr>
              <w:t>;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разрабатывает и применяет механизмы выявления </w:t>
            </w:r>
            <w:proofErr w:type="gramStart"/>
            <w:r>
              <w:rPr>
                <w:rFonts w:cs="Times New Roman"/>
                <w:sz w:val="22"/>
                <w:szCs w:val="22"/>
              </w:rPr>
              <w:t>мотивированных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обучающихся;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создает условия для развития и реализации индивидуальных </w:t>
            </w:r>
            <w:proofErr w:type="gramStart"/>
            <w:r>
              <w:rPr>
                <w:rFonts w:cs="Times New Roman"/>
                <w:sz w:val="22"/>
                <w:szCs w:val="22"/>
              </w:rPr>
              <w:t>способностей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обучающихся в процессе их обучения и воспитания;</w:t>
            </w:r>
          </w:p>
          <w:p w:rsidR="004F7F4A" w:rsidRDefault="001D25E5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разрабатывае</w:t>
            </w:r>
            <w:r>
              <w:rPr>
                <w:rFonts w:cs="Times New Roman"/>
                <w:sz w:val="22"/>
                <w:szCs w:val="22"/>
              </w:rPr>
              <w:t>т и реализует индивидуальные учебные планы.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Справка, заверенная руководителем образовательной организации. План работы кружка, факультатива и пр.,  заверенные руководителем образовательной организации.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Показатели  суммируются.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период.</w:t>
            </w:r>
          </w:p>
          <w:p w:rsidR="004F7F4A" w:rsidRDefault="004F7F4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F7F4A">
        <w:trPr>
          <w:trHeight w:val="331"/>
        </w:trPr>
        <w:tc>
          <w:tcPr>
            <w:tcW w:w="1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b/>
                <w:spacing w:val="-8"/>
                <w:sz w:val="22"/>
                <w:szCs w:val="22"/>
              </w:rPr>
            </w:pPr>
            <w:r>
              <w:rPr>
                <w:rFonts w:cs="Times New Roman"/>
                <w:b/>
                <w:spacing w:val="-8"/>
                <w:sz w:val="22"/>
                <w:szCs w:val="22"/>
              </w:rPr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4F7F4A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Участие в реализации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грантовой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деятельности на уровне: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образовательной организации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муниципальном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областном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федеральном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уровня.</w:t>
            </w:r>
          </w:p>
          <w:p w:rsidR="004F7F4A" w:rsidRDefault="001D25E5">
            <w:pPr>
              <w:rPr>
                <w:rFonts w:cs="Times New Roman"/>
                <w:b/>
                <w:spacing w:val="-1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Материалы, подтверждающие результат личного участия педагога.</w:t>
            </w:r>
          </w:p>
          <w:p w:rsidR="004F7F4A" w:rsidRDefault="001D25E5">
            <w:pPr>
              <w:rPr>
                <w:rFonts w:cs="Times New Roman"/>
                <w:b/>
                <w:spacing w:val="-10"/>
                <w:sz w:val="22"/>
                <w:szCs w:val="22"/>
              </w:rPr>
            </w:pPr>
            <w:r>
              <w:rPr>
                <w:rFonts w:cs="Times New Roman"/>
                <w:b/>
                <w:spacing w:val="-10"/>
                <w:sz w:val="22"/>
                <w:szCs w:val="22"/>
              </w:rPr>
              <w:t>Количест</w:t>
            </w:r>
            <w:r>
              <w:rPr>
                <w:rFonts w:cs="Times New Roman"/>
                <w:b/>
                <w:spacing w:val="-10"/>
                <w:sz w:val="22"/>
                <w:szCs w:val="22"/>
              </w:rPr>
              <w:t>во баллов суммируется по уровням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F7F4A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Наличие опубликованных собственных методических разработок, материалов, пособий, разработок (в том числе в электронном виде); опыт работы обобщен и внесен в банк данных педагогического опыта;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уровень образовательной организации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муниципальный  уровень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</w:t>
            </w:r>
            <w:r>
              <w:rPr>
                <w:rFonts w:cs="Times New Roman"/>
                <w:sz w:val="22"/>
                <w:szCs w:val="22"/>
              </w:rPr>
              <w:t>тной уровень (федеральный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rFonts w:cs="Times New Roman"/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rFonts w:cs="Times New Roman"/>
                <w:iCs/>
                <w:sz w:val="22"/>
                <w:szCs w:val="22"/>
              </w:rPr>
              <w:t xml:space="preserve"> или сертификат.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Показатели  суммируются по уровням.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 xml:space="preserve">включая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</w:rPr>
              <w:t>)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F7F4A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Публичное представление собственного педагогического опыта в форме открытого занятия,  мастер-класса, мероприятия:*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отзыв положительный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или</w:t>
            </w:r>
          </w:p>
          <w:p w:rsidR="004F7F4A" w:rsidRDefault="001D25E5">
            <w:pPr>
              <w:rPr>
                <w:rFonts w:eastAsia="MS Gothic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 w:cs="Times New Roman"/>
                <w:sz w:val="22"/>
                <w:szCs w:val="22"/>
              </w:rPr>
              <w:t xml:space="preserve"> опыта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Отзывы (не менее 2 уроков (занятий) педагогического работника от председателя школьного, районного или городско</w:t>
            </w:r>
            <w:r>
              <w:rPr>
                <w:rFonts w:cs="Times New Roman"/>
                <w:sz w:val="22"/>
                <w:szCs w:val="22"/>
              </w:rPr>
              <w:t>го методического объединения; руководителя курсов; методиста (старшего преподавателя) ИПКПР.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Отзыв эксперта аттестационной комиссии Комитета  образования. Отзыв члена жюри профессионального конкурса.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*Суммирование баллов по данным показателям</w:t>
            </w:r>
          </w:p>
          <w:p w:rsidR="004F7F4A" w:rsidRDefault="001D25E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производится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F7F4A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Выступления на научно-практических конференциях, семинарах, секциях,  круглых столах, проведение тренингов, выступления с докладами на семинарах,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вебинарах</w:t>
            </w:r>
            <w:proofErr w:type="spellEnd"/>
            <w:r>
              <w:rPr>
                <w:rFonts w:cs="Times New Roman"/>
                <w:sz w:val="22"/>
                <w:szCs w:val="22"/>
              </w:rPr>
              <w:t>, конференциях, педагогических чтениях: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уровень образовательной организации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муниципальный  уровень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областной (межрегиональный) уровень 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всероссийский уровень (международный уровень)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Программа мероприятия, заверенная </w:t>
            </w:r>
            <w:r>
              <w:rPr>
                <w:rFonts w:cs="Times New Roman"/>
                <w:sz w:val="22"/>
                <w:szCs w:val="22"/>
              </w:rPr>
              <w:t>работодателем. Список выступлений, заверенный руководителем образовательной организации.</w:t>
            </w:r>
          </w:p>
          <w:p w:rsidR="004F7F4A" w:rsidRDefault="004F7F4A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Баллы  суммируются по уровням.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</w:p>
          <w:p w:rsidR="004F7F4A" w:rsidRDefault="001D25E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F7F4A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Результативность участия в профессиональных конкурсах, имеющих официальный статус («Учитель года», «Психолог года», «Сердце отдаю детям», «За нравственный подвиг учителя» и др.):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участник очных конкурсов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 (дипломант, победитель, призер) конкурса обр</w:t>
            </w:r>
            <w:r>
              <w:rPr>
                <w:rFonts w:cs="Times New Roman"/>
                <w:sz w:val="22"/>
                <w:szCs w:val="22"/>
              </w:rPr>
              <w:t>азовательного учреждения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 (дипломант, победитель, призер) конкурса муниципального уровня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лауреат (дипломант, победитель, призер) </w:t>
            </w:r>
            <w:r>
              <w:rPr>
                <w:rFonts w:cs="Times New Roman"/>
                <w:sz w:val="22"/>
                <w:szCs w:val="22"/>
              </w:rPr>
              <w:lastRenderedPageBreak/>
              <w:t>конкурса областного (межрегионального) уровня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 (дипломант, победитель, призер) конкурса всероссийского или междун</w:t>
            </w:r>
            <w:r>
              <w:rPr>
                <w:rFonts w:cs="Times New Roman"/>
                <w:sz w:val="22"/>
                <w:szCs w:val="22"/>
              </w:rPr>
              <w:t>ародного уровня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участник заочных/дистанционных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профессиональных конкурсов</w:t>
            </w:r>
          </w:p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победитель (призер) заочных/дистанционных профессиональных конкурсов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>
              <w:rPr>
                <w:rFonts w:cs="Times New Roman"/>
                <w:sz w:val="22"/>
                <w:szCs w:val="22"/>
              </w:rPr>
              <w:t>работодателем.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Баллы </w:t>
            </w:r>
            <w:r>
              <w:rPr>
                <w:rFonts w:cs="Times New Roman"/>
                <w:b/>
                <w:sz w:val="22"/>
                <w:szCs w:val="22"/>
              </w:rPr>
              <w:t xml:space="preserve"> суммируются по уровням.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F7F4A">
        <w:trPr>
          <w:trHeight w:val="18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Общественная активность педагог</w:t>
            </w:r>
            <w:r>
              <w:rPr>
                <w:rFonts w:cs="Times New Roman"/>
                <w:sz w:val="22"/>
                <w:szCs w:val="22"/>
              </w:rPr>
              <w:t>а: участие в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руководитель методического объединени</w:t>
            </w:r>
            <w:r>
              <w:rPr>
                <w:rFonts w:cs="Times New Roman"/>
                <w:sz w:val="22"/>
                <w:szCs w:val="22"/>
              </w:rPr>
              <w:t xml:space="preserve">я; волонтер,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тьютор</w:t>
            </w:r>
            <w:proofErr w:type="spellEnd"/>
            <w:r>
              <w:rPr>
                <w:rFonts w:cs="Times New Roman"/>
                <w:sz w:val="22"/>
                <w:szCs w:val="22"/>
              </w:rPr>
              <w:t>, наставник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jc w:val="center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  <w:p w:rsidR="004F7F4A" w:rsidRDefault="001D25E5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4F7F4A" w:rsidRDefault="001D25E5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 производится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4F7F4A" w:rsidRDefault="001D25E5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  <w:r>
              <w:rPr>
                <w:rFonts w:cs="Times New Roman"/>
                <w:b/>
                <w:sz w:val="22"/>
                <w:szCs w:val="22"/>
              </w:rPr>
              <w:t>Не для всех</w:t>
            </w:r>
          </w:p>
        </w:tc>
      </w:tr>
      <w:tr w:rsidR="004F7F4A">
        <w:trPr>
          <w:trHeight w:val="253"/>
        </w:trPr>
        <w:tc>
          <w:tcPr>
            <w:tcW w:w="1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4F7F4A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уровень образовательной организации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муниципальный уровень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 (региональный) уровень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всероссийский уровень*и международный уровень*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rFonts w:cs="Times New Roman"/>
                <w:b/>
                <w:sz w:val="22"/>
                <w:szCs w:val="22"/>
              </w:rPr>
              <w:t>по профилю работы</w:t>
            </w: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</w:tc>
      </w:tr>
      <w:tr w:rsidR="004F7F4A">
        <w:trPr>
          <w:trHeight w:val="6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Региональные награды.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Копии документов, подтверждающие наличие.</w:t>
            </w:r>
            <w:r>
              <w:rPr>
                <w:b/>
                <w:iCs/>
                <w:sz w:val="22"/>
                <w:szCs w:val="22"/>
              </w:rPr>
              <w:t xml:space="preserve"> Баллы не суммируются.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6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Государственные награды СССР, РФ, почётные звания: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ведомс</w:t>
            </w:r>
            <w:r>
              <w:rPr>
                <w:rFonts w:cs="Times New Roman"/>
                <w:sz w:val="22"/>
                <w:szCs w:val="22"/>
              </w:rPr>
              <w:t xml:space="preserve">твенные (отраслевые) награды; 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государственные награды.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4F7F4A" w:rsidRDefault="004F7F4A">
            <w:pPr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имеют срока давности</w:t>
            </w:r>
          </w:p>
          <w:p w:rsidR="004F7F4A" w:rsidRDefault="004F7F4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F7F4A">
        <w:trPr>
          <w:trHeight w:val="253"/>
        </w:trPr>
        <w:tc>
          <w:tcPr>
            <w:tcW w:w="15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F4A" w:rsidRDefault="001D25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4F7F4A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Анкетирование родителей, обучающихся: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32 до 35 баллов</w:t>
            </w: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от 36 до 40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lastRenderedPageBreak/>
              <w:t>Результаты анкетирования родителей, заверенные руководителем образовательного учреждения.</w:t>
            </w:r>
          </w:p>
          <w:p w:rsidR="004F7F4A" w:rsidRDefault="004F7F4A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lastRenderedPageBreak/>
              <w:t>Баллы не суммируются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Анкетирование педагогического сообщества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56 до 62 баллов</w:t>
            </w: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63 до 70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4F7F4A" w:rsidRDefault="004F7F4A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Анкетирование обучающихся (воспитанников) школьного возраста</w:t>
            </w: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36 до 40 баллов</w:t>
            </w:r>
          </w:p>
          <w:p w:rsidR="004F7F4A" w:rsidRDefault="004F7F4A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pStyle w:val="afb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 41 до 45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Результаты анкетирования обучающихся (воспитанников), заверенные руководителем образовательного учреждения.</w:t>
            </w:r>
          </w:p>
          <w:p w:rsidR="004F7F4A" w:rsidRDefault="004F7F4A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4F7F4A" w:rsidRDefault="001D25E5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период</w:t>
            </w:r>
          </w:p>
        </w:tc>
      </w:tr>
      <w:tr w:rsidR="004F7F4A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1D25E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F4A" w:rsidRDefault="004F7F4A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4A" w:rsidRDefault="004F7F4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4F7F4A" w:rsidRDefault="001D25E5">
      <w:r>
        <w:rPr>
          <w:b/>
        </w:rPr>
        <w:t xml:space="preserve">Общее заключение: </w:t>
      </w:r>
      <w:r>
        <w:t xml:space="preserve">на основании анализа </w:t>
      </w:r>
      <w:proofErr w:type="spellStart"/>
      <w:r>
        <w:t>портфолио</w:t>
      </w:r>
      <w:proofErr w:type="spellEnd"/>
      <w:r>
        <w:t xml:space="preserve"> профессиональной деятельности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можно сделать вывод, что уровень его квалификации соответствует требованиям, предъявляемым 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квалификационной категории.</w:t>
      </w:r>
    </w:p>
    <w:p w:rsidR="004F7F4A" w:rsidRDefault="001D25E5">
      <w:r>
        <w:rPr>
          <w:b/>
        </w:rPr>
        <w:t xml:space="preserve">Рекомендации: </w:t>
      </w:r>
      <w:r>
        <w:t>___________________________________________________________</w:t>
      </w:r>
    </w:p>
    <w:p w:rsidR="004F7F4A" w:rsidRDefault="004F7F4A"/>
    <w:p w:rsidR="004F7F4A" w:rsidRDefault="001D25E5">
      <w:r>
        <w:rPr>
          <w:b/>
        </w:rPr>
        <w:t>Подписи экспертов:</w:t>
      </w:r>
      <w:r>
        <w:t xml:space="preserve"> </w:t>
      </w:r>
    </w:p>
    <w:p w:rsidR="004F7F4A" w:rsidRDefault="001D25E5">
      <w:r>
        <w:t>____________________________________________________</w:t>
      </w:r>
    </w:p>
    <w:p w:rsidR="004F7F4A" w:rsidRDefault="001D25E5">
      <w:r>
        <w:t>(Ф.И.О. эксперта, должность, место работы)</w:t>
      </w:r>
    </w:p>
    <w:p w:rsidR="004F7F4A" w:rsidRDefault="001D25E5">
      <w:r>
        <w:t>____________________________________________________</w:t>
      </w:r>
    </w:p>
    <w:p w:rsidR="004F7F4A" w:rsidRDefault="001D25E5">
      <w:pPr>
        <w:rPr>
          <w:b/>
          <w:bCs/>
        </w:rPr>
      </w:pPr>
      <w:r>
        <w:t>(Ф.И.О. эксперта, должность, место работы)</w:t>
      </w:r>
      <w:r>
        <w:rPr>
          <w:b/>
          <w:bCs/>
        </w:rPr>
        <w:t xml:space="preserve"> </w:t>
      </w:r>
    </w:p>
    <w:p w:rsidR="004F7F4A" w:rsidRDefault="001D25E5">
      <w:pPr>
        <w:rPr>
          <w:bCs/>
          <w:u w:val="single"/>
        </w:rPr>
      </w:pPr>
      <w:r>
        <w:rPr>
          <w:b/>
          <w:bCs/>
        </w:rPr>
        <w:t xml:space="preserve">Дата проведения экспертизы: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4F7F4A" w:rsidRDefault="004F7F4A">
      <w:pPr>
        <w:rPr>
          <w:b/>
          <w:sz w:val="22"/>
          <w:szCs w:val="22"/>
        </w:rPr>
      </w:pPr>
    </w:p>
    <w:p w:rsidR="004F7F4A" w:rsidRDefault="001D25E5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Комментарий:</w:t>
      </w:r>
    </w:p>
    <w:p w:rsidR="004F7F4A" w:rsidRDefault="004F7F4A">
      <w:pPr>
        <w:spacing w:line="286" w:lineRule="auto"/>
        <w:rPr>
          <w:b/>
          <w:bCs/>
          <w:sz w:val="22"/>
          <w:szCs w:val="22"/>
        </w:rPr>
      </w:pPr>
    </w:p>
    <w:p w:rsidR="004F7F4A" w:rsidRDefault="001D25E5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Без бонусов: 653</w:t>
      </w:r>
    </w:p>
    <w:p w:rsidR="004F7F4A" w:rsidRDefault="001D25E5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С бонусами: 753</w:t>
      </w:r>
    </w:p>
    <w:p w:rsidR="004F7F4A" w:rsidRDefault="001D25E5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Первая квалификационная  категория: 235 до 395</w:t>
      </w:r>
    </w:p>
    <w:p w:rsidR="004F7F4A" w:rsidRDefault="001D25E5">
      <w:pPr>
        <w:spacing w:line="28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Высшая квалификационная  кат</w:t>
      </w:r>
      <w:r>
        <w:rPr>
          <w:b/>
          <w:sz w:val="22"/>
          <w:szCs w:val="22"/>
        </w:rPr>
        <w:t>егория: 396 до 653</w:t>
      </w:r>
    </w:p>
    <w:p w:rsidR="004F7F4A" w:rsidRDefault="001D25E5">
      <w:pPr>
        <w:spacing w:line="28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Максимальное количество баллов: 205+205+223+20=653+бонусы 100=753</w:t>
      </w:r>
    </w:p>
    <w:p w:rsidR="004F7F4A" w:rsidRDefault="004F7F4A">
      <w:pPr>
        <w:spacing w:line="360" w:lineRule="auto"/>
        <w:ind w:right="1"/>
        <w:rPr>
          <w:b/>
          <w:bCs/>
        </w:rPr>
      </w:pPr>
    </w:p>
    <w:p w:rsidR="004F7F4A" w:rsidRDefault="001D25E5">
      <w:pPr>
        <w:rPr>
          <w:rFonts w:cs="Times New Roman"/>
          <w:b/>
          <w:sz w:val="22"/>
          <w:szCs w:val="22"/>
        </w:rPr>
      </w:pPr>
      <w:r>
        <w:rPr>
          <w:b/>
          <w:bCs/>
        </w:rPr>
        <w:t xml:space="preserve"> </w:t>
      </w:r>
      <w:r>
        <w:rPr>
          <w:rFonts w:cs="Times New Roman"/>
          <w:b/>
          <w:sz w:val="22"/>
          <w:szCs w:val="22"/>
        </w:rPr>
        <w:t xml:space="preserve"> </w:t>
      </w:r>
    </w:p>
    <w:sectPr w:rsidR="004F7F4A" w:rsidSect="004F7F4A">
      <w:headerReference w:type="default" r:id="rId7"/>
      <w:headerReference w:type="first" r:id="rId8"/>
      <w:footerReference w:type="first" r:id="rId9"/>
      <w:pgSz w:w="16838" w:h="11906" w:orient="landscape"/>
      <w:pgMar w:top="850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E5" w:rsidRDefault="001D25E5">
      <w:r>
        <w:separator/>
      </w:r>
    </w:p>
  </w:endnote>
  <w:endnote w:type="continuationSeparator" w:id="0">
    <w:p w:rsidR="001D25E5" w:rsidRDefault="001D2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4A" w:rsidRDefault="004F7F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E5" w:rsidRDefault="001D25E5">
      <w:r>
        <w:separator/>
      </w:r>
    </w:p>
  </w:footnote>
  <w:footnote w:type="continuationSeparator" w:id="0">
    <w:p w:rsidR="001D25E5" w:rsidRDefault="001D2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4A" w:rsidRDefault="004F7F4A">
    <w:pPr>
      <w:pStyle w:val="Header"/>
      <w:jc w:val="center"/>
    </w:pPr>
    <w:fldSimple w:instr="PAGE \* MERGEFORMAT">
      <w:r w:rsidR="00A44DDC">
        <w:rPr>
          <w:noProof/>
        </w:rPr>
        <w:t>7</w:t>
      </w:r>
    </w:fldSimple>
  </w:p>
  <w:p w:rsidR="004F7F4A" w:rsidRDefault="004F7F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4A" w:rsidRDefault="004F7F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C39"/>
    <w:multiLevelType w:val="hybridMultilevel"/>
    <w:tmpl w:val="28DA93D6"/>
    <w:lvl w:ilvl="0" w:tplc="F3989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 w:tplc="70668C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 w:tplc="FDECCC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 w:tplc="3D74F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 w:tplc="9FEED55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 w:tplc="FC7A9A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 w:tplc="6A56DD9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 w:tplc="5A22682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 w:tplc="422603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50FA5AF0"/>
    <w:multiLevelType w:val="hybridMultilevel"/>
    <w:tmpl w:val="0254B82C"/>
    <w:lvl w:ilvl="0" w:tplc="FE3CDB0E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69904F50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8A4D7A0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D69A6D2C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C3AEA650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5B2956E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3721E82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D4A0AF28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0F9C234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BA1A65"/>
    <w:multiLevelType w:val="hybridMultilevel"/>
    <w:tmpl w:val="865014F8"/>
    <w:lvl w:ilvl="0" w:tplc="B76E65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 w:tplc="1C3ECA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 w:tplc="118EEB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 w:tplc="3918A7E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 w:tplc="AA6EDE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 w:tplc="2D2A20E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 w:tplc="C14CF0E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 w:tplc="36B2D8B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 w:tplc="1ADCE95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F4A"/>
    <w:rsid w:val="001D25E5"/>
    <w:rsid w:val="004F7F4A"/>
    <w:rsid w:val="00A4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4A"/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F7F4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F7F4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F7F4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F7F4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F7F4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F7F4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7F4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F7F4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F7F4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4F7F4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7F4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F7F4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7F4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F7F4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7F4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F7F4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7F4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F7F4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4F7F4A"/>
    <w:pPr>
      <w:ind w:left="720"/>
    </w:pPr>
  </w:style>
  <w:style w:type="paragraph" w:styleId="a4">
    <w:name w:val="No Spacing"/>
    <w:uiPriority w:val="1"/>
    <w:qFormat/>
    <w:rsid w:val="004F7F4A"/>
  </w:style>
  <w:style w:type="paragraph" w:styleId="a5">
    <w:name w:val="Title"/>
    <w:basedOn w:val="a"/>
    <w:next w:val="a"/>
    <w:link w:val="a6"/>
    <w:uiPriority w:val="10"/>
    <w:qFormat/>
    <w:rsid w:val="004F7F4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F7F4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F7F4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4F7F4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F7F4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F7F4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F7F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F7F4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F7F4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F7F4A"/>
  </w:style>
  <w:style w:type="paragraph" w:customStyle="1" w:styleId="Footer">
    <w:name w:val="Footer"/>
    <w:basedOn w:val="a"/>
    <w:link w:val="CaptionChar"/>
    <w:uiPriority w:val="99"/>
    <w:unhideWhenUsed/>
    <w:rsid w:val="004F7F4A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F7F4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F7F4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F7F4A"/>
  </w:style>
  <w:style w:type="table" w:styleId="ab">
    <w:name w:val="Table Grid"/>
    <w:uiPriority w:val="59"/>
    <w:rsid w:val="004F7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F7F4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F7F4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F7F4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F7F4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F7F4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F7F4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F7F4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F7F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F7F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F7F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F7F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F7F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F7F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F7F4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F7F4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F7F4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F7F4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F7F4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F7F4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F7F4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F7F4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F7F4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F7F4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F7F4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F7F4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F7F4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F7F4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F7F4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F7F4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F7F4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F7F4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F7F4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F7F4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F7F4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F7F4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F7F4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F7F4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F7F4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F7F4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F7F4A"/>
    <w:rPr>
      <w:sz w:val="18"/>
    </w:rPr>
  </w:style>
  <w:style w:type="character" w:styleId="af">
    <w:name w:val="footnote reference"/>
    <w:uiPriority w:val="99"/>
    <w:unhideWhenUsed/>
    <w:rsid w:val="004F7F4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F7F4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F7F4A"/>
    <w:rPr>
      <w:sz w:val="20"/>
    </w:rPr>
  </w:style>
  <w:style w:type="character" w:styleId="af2">
    <w:name w:val="endnote reference"/>
    <w:uiPriority w:val="99"/>
    <w:semiHidden/>
    <w:unhideWhenUsed/>
    <w:rsid w:val="004F7F4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F7F4A"/>
    <w:pPr>
      <w:spacing w:after="57"/>
    </w:pPr>
  </w:style>
  <w:style w:type="paragraph" w:styleId="21">
    <w:name w:val="toc 2"/>
    <w:basedOn w:val="a"/>
    <w:next w:val="a"/>
    <w:uiPriority w:val="39"/>
    <w:unhideWhenUsed/>
    <w:rsid w:val="004F7F4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7F4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7F4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7F4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F7F4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7F4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7F4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7F4A"/>
    <w:pPr>
      <w:spacing w:after="57"/>
      <w:ind w:left="2268"/>
    </w:pPr>
  </w:style>
  <w:style w:type="paragraph" w:styleId="af3">
    <w:name w:val="TOC Heading"/>
    <w:uiPriority w:val="39"/>
    <w:unhideWhenUsed/>
    <w:rsid w:val="004F7F4A"/>
  </w:style>
  <w:style w:type="paragraph" w:styleId="af4">
    <w:name w:val="table of figures"/>
    <w:basedOn w:val="a"/>
    <w:next w:val="a"/>
    <w:uiPriority w:val="99"/>
    <w:unhideWhenUsed/>
    <w:rsid w:val="004F7F4A"/>
  </w:style>
  <w:style w:type="character" w:customStyle="1" w:styleId="WW8Num1z0">
    <w:name w:val="WW8Num1z0"/>
    <w:rsid w:val="004F7F4A"/>
    <w:rPr>
      <w:rFonts w:ascii="Symbol" w:eastAsia="Times New Roman" w:hAnsi="Symbol" w:cs="Times New Roman"/>
    </w:rPr>
  </w:style>
  <w:style w:type="character" w:customStyle="1" w:styleId="WW8Num2z0">
    <w:name w:val="WW8Num2z0"/>
    <w:rsid w:val="004F7F4A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F7F4A"/>
  </w:style>
  <w:style w:type="character" w:customStyle="1" w:styleId="WW8Num1z1">
    <w:name w:val="WW8Num1z1"/>
    <w:rsid w:val="004F7F4A"/>
    <w:rPr>
      <w:rFonts w:ascii="Courier New" w:hAnsi="Courier New" w:cs="Courier New"/>
    </w:rPr>
  </w:style>
  <w:style w:type="character" w:customStyle="1" w:styleId="WW8Num1z2">
    <w:name w:val="WW8Num1z2"/>
    <w:rsid w:val="004F7F4A"/>
    <w:rPr>
      <w:rFonts w:ascii="Wingdings" w:hAnsi="Wingdings"/>
    </w:rPr>
  </w:style>
  <w:style w:type="character" w:customStyle="1" w:styleId="WW8Num1z3">
    <w:name w:val="WW8Num1z3"/>
    <w:rsid w:val="004F7F4A"/>
    <w:rPr>
      <w:rFonts w:ascii="Symbol" w:hAnsi="Symbol"/>
    </w:rPr>
  </w:style>
  <w:style w:type="character" w:customStyle="1" w:styleId="WW8Num2z1">
    <w:name w:val="WW8Num2z1"/>
    <w:rsid w:val="004F7F4A"/>
    <w:rPr>
      <w:rFonts w:ascii="Courier New" w:hAnsi="Courier New" w:cs="Courier New"/>
    </w:rPr>
  </w:style>
  <w:style w:type="character" w:customStyle="1" w:styleId="WW8Num2z2">
    <w:name w:val="WW8Num2z2"/>
    <w:rsid w:val="004F7F4A"/>
    <w:rPr>
      <w:rFonts w:ascii="Wingdings" w:hAnsi="Wingdings"/>
    </w:rPr>
  </w:style>
  <w:style w:type="character" w:customStyle="1" w:styleId="WW8Num2z3">
    <w:name w:val="WW8Num2z3"/>
    <w:rsid w:val="004F7F4A"/>
    <w:rPr>
      <w:rFonts w:ascii="Symbol" w:hAnsi="Symbol"/>
    </w:rPr>
  </w:style>
  <w:style w:type="character" w:customStyle="1" w:styleId="WW8Num3z0">
    <w:name w:val="WW8Num3z0"/>
    <w:rsid w:val="004F7F4A"/>
    <w:rPr>
      <w:rFonts w:ascii="Symbol" w:eastAsia="Times New Roman" w:hAnsi="Symbol" w:cs="Times New Roman"/>
    </w:rPr>
  </w:style>
  <w:style w:type="character" w:customStyle="1" w:styleId="WW8Num3z1">
    <w:name w:val="WW8Num3z1"/>
    <w:rsid w:val="004F7F4A"/>
    <w:rPr>
      <w:rFonts w:ascii="Courier New" w:hAnsi="Courier New" w:cs="Courier New"/>
    </w:rPr>
  </w:style>
  <w:style w:type="character" w:customStyle="1" w:styleId="WW8Num3z2">
    <w:name w:val="WW8Num3z2"/>
    <w:rsid w:val="004F7F4A"/>
    <w:rPr>
      <w:rFonts w:ascii="Wingdings" w:hAnsi="Wingdings"/>
    </w:rPr>
  </w:style>
  <w:style w:type="character" w:customStyle="1" w:styleId="WW8Num3z3">
    <w:name w:val="WW8Num3z3"/>
    <w:rsid w:val="004F7F4A"/>
    <w:rPr>
      <w:rFonts w:ascii="Symbol" w:hAnsi="Symbol"/>
    </w:rPr>
  </w:style>
  <w:style w:type="character" w:customStyle="1" w:styleId="WW8Num4z0">
    <w:name w:val="WW8Num4z0"/>
    <w:rsid w:val="004F7F4A"/>
    <w:rPr>
      <w:rFonts w:ascii="Symbol" w:eastAsia="Times New Roman" w:hAnsi="Symbol" w:cs="Times New Roman"/>
    </w:rPr>
  </w:style>
  <w:style w:type="character" w:customStyle="1" w:styleId="WW8Num4z1">
    <w:name w:val="WW8Num4z1"/>
    <w:rsid w:val="004F7F4A"/>
    <w:rPr>
      <w:rFonts w:ascii="Courier New" w:hAnsi="Courier New" w:cs="Courier New"/>
    </w:rPr>
  </w:style>
  <w:style w:type="character" w:customStyle="1" w:styleId="WW8Num4z2">
    <w:name w:val="WW8Num4z2"/>
    <w:rsid w:val="004F7F4A"/>
    <w:rPr>
      <w:rFonts w:ascii="Wingdings" w:hAnsi="Wingdings"/>
    </w:rPr>
  </w:style>
  <w:style w:type="character" w:customStyle="1" w:styleId="WW8Num4z3">
    <w:name w:val="WW8Num4z3"/>
    <w:rsid w:val="004F7F4A"/>
    <w:rPr>
      <w:rFonts w:ascii="Symbol" w:hAnsi="Symbol"/>
    </w:rPr>
  </w:style>
  <w:style w:type="character" w:customStyle="1" w:styleId="10">
    <w:name w:val="Основной шрифт абзаца1"/>
    <w:rsid w:val="004F7F4A"/>
  </w:style>
  <w:style w:type="character" w:customStyle="1" w:styleId="af5">
    <w:name w:val="Основной текст_"/>
    <w:rsid w:val="004F7F4A"/>
    <w:rPr>
      <w:spacing w:val="6"/>
      <w:sz w:val="21"/>
      <w:shd w:val="clear" w:color="auto" w:fill="FFFFFF"/>
    </w:rPr>
  </w:style>
  <w:style w:type="character" w:customStyle="1" w:styleId="11">
    <w:name w:val="Основной текст1"/>
    <w:rsid w:val="004F7F4A"/>
    <w:rPr>
      <w:rFonts w:ascii="Times New Roman" w:hAnsi="Times New Roman" w:cs="Times New Roman"/>
      <w:color w:val="000000"/>
      <w:spacing w:val="6"/>
      <w:position w:val="0"/>
      <w:sz w:val="21"/>
      <w:shd w:val="clear" w:color="auto" w:fill="FFFFFF"/>
      <w:vertAlign w:val="baseline"/>
      <w:lang w:val="ru-RU"/>
    </w:rPr>
  </w:style>
  <w:style w:type="character" w:customStyle="1" w:styleId="22">
    <w:name w:val="Основной текст 2 Знак"/>
    <w:rsid w:val="004F7F4A"/>
    <w:rPr>
      <w:rFonts w:ascii="Times New Roman" w:eastAsia="Times New Roman" w:hAnsi="Times New Roman" w:cs="Times New Roman"/>
      <w:sz w:val="30"/>
      <w:szCs w:val="20"/>
    </w:rPr>
  </w:style>
  <w:style w:type="character" w:customStyle="1" w:styleId="af6">
    <w:name w:val="Маркеры списка"/>
    <w:rsid w:val="004F7F4A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4F7F4A"/>
  </w:style>
  <w:style w:type="paragraph" w:customStyle="1" w:styleId="af8">
    <w:name w:val="Заголовок"/>
    <w:basedOn w:val="a"/>
    <w:next w:val="af9"/>
    <w:rsid w:val="004F7F4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9">
    <w:name w:val="Body Text"/>
    <w:basedOn w:val="a"/>
    <w:rsid w:val="004F7F4A"/>
    <w:pPr>
      <w:spacing w:after="120"/>
    </w:pPr>
  </w:style>
  <w:style w:type="paragraph" w:styleId="afa">
    <w:name w:val="List"/>
    <w:basedOn w:val="af9"/>
    <w:rsid w:val="004F7F4A"/>
    <w:rPr>
      <w:rFonts w:cs="Tahoma"/>
    </w:rPr>
  </w:style>
  <w:style w:type="paragraph" w:customStyle="1" w:styleId="12">
    <w:name w:val="Название1"/>
    <w:basedOn w:val="a"/>
    <w:rsid w:val="004F7F4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F7F4A"/>
    <w:pPr>
      <w:suppressLineNumbers/>
    </w:pPr>
    <w:rPr>
      <w:rFonts w:cs="Tahoma"/>
    </w:rPr>
  </w:style>
  <w:style w:type="paragraph" w:styleId="afb">
    <w:name w:val="Normal (Web)"/>
    <w:basedOn w:val="a"/>
    <w:rsid w:val="004F7F4A"/>
    <w:pPr>
      <w:spacing w:before="280" w:after="280"/>
    </w:pPr>
  </w:style>
  <w:style w:type="paragraph" w:customStyle="1" w:styleId="23">
    <w:name w:val="Основной текст2"/>
    <w:basedOn w:val="a"/>
    <w:rsid w:val="004F7F4A"/>
    <w:pPr>
      <w:widowControl w:val="0"/>
      <w:shd w:val="clear" w:color="auto" w:fill="FFFFFF"/>
      <w:spacing w:before="480" w:after="240" w:line="274" w:lineRule="exact"/>
      <w:jc w:val="both"/>
    </w:pPr>
    <w:rPr>
      <w:rFonts w:ascii="Calibri" w:eastAsia="Calibri" w:hAnsi="Calibri" w:cs="Times New Roman"/>
      <w:spacing w:val="6"/>
      <w:sz w:val="21"/>
      <w:szCs w:val="22"/>
    </w:rPr>
  </w:style>
  <w:style w:type="paragraph" w:customStyle="1" w:styleId="210">
    <w:name w:val="Основной текст 21"/>
    <w:basedOn w:val="a"/>
    <w:rsid w:val="004F7F4A"/>
    <w:pPr>
      <w:ind w:firstLine="567"/>
      <w:jc w:val="both"/>
    </w:pPr>
    <w:rPr>
      <w:sz w:val="30"/>
      <w:szCs w:val="20"/>
    </w:rPr>
  </w:style>
  <w:style w:type="paragraph" w:customStyle="1" w:styleId="afc">
    <w:name w:val="Содержимое таблицы"/>
    <w:basedOn w:val="a"/>
    <w:rsid w:val="004F7F4A"/>
    <w:pPr>
      <w:suppressLineNumbers/>
    </w:pPr>
  </w:style>
  <w:style w:type="paragraph" w:customStyle="1" w:styleId="afd">
    <w:name w:val="Заголовок таблицы"/>
    <w:basedOn w:val="afc"/>
    <w:rsid w:val="004F7F4A"/>
    <w:pPr>
      <w:jc w:val="center"/>
    </w:pPr>
    <w:rPr>
      <w:b/>
      <w:bCs/>
    </w:rPr>
  </w:style>
  <w:style w:type="paragraph" w:customStyle="1" w:styleId="14">
    <w:name w:val="Обычный1"/>
    <w:qFormat/>
    <w:rsid w:val="004F7F4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line="100" w:lineRule="atLeas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2103</Words>
  <Characters>11990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2023-04-05T04:00:00Z</dcterms:created>
  <dcterms:modified xsi:type="dcterms:W3CDTF">2023-04-05T04:00:00Z</dcterms:modified>
  <cp:version>917504</cp:version>
</cp:coreProperties>
</file>